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8A" w:rsidRPr="00B56030" w:rsidRDefault="00B24AC0" w:rsidP="000C4CA1">
      <w:pPr>
        <w:jc w:val="center"/>
        <w:rPr>
          <w:rFonts w:ascii="Arial" w:hAnsi="Arial" w:cs="Arial"/>
          <w:b/>
        </w:rPr>
      </w:pPr>
      <w:r>
        <w:rPr>
          <w:rFonts w:ascii="Arial" w:hAnsi="Arial" w:cs="Arial"/>
          <w:b/>
          <w:noProof/>
        </w:rPr>
        <w:drawing>
          <wp:inline distT="0" distB="0" distL="0" distR="0">
            <wp:extent cx="2609557" cy="6400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112649_print-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9557" cy="640080"/>
                    </a:xfrm>
                    <a:prstGeom prst="rect">
                      <a:avLst/>
                    </a:prstGeom>
                  </pic:spPr>
                </pic:pic>
              </a:graphicData>
            </a:graphic>
          </wp:inline>
        </w:drawing>
      </w:r>
    </w:p>
    <w:p w:rsidR="002A6E8A" w:rsidRPr="00B56030" w:rsidRDefault="002A6E8A" w:rsidP="000C4CA1">
      <w:pPr>
        <w:jc w:val="center"/>
        <w:rPr>
          <w:rFonts w:ascii="Arial" w:hAnsi="Arial" w:cs="Arial"/>
          <w:b/>
        </w:rPr>
      </w:pPr>
    </w:p>
    <w:p w:rsidR="005A67A0" w:rsidRPr="001F221C" w:rsidRDefault="00A81CC0" w:rsidP="000C4CA1">
      <w:pPr>
        <w:jc w:val="center"/>
        <w:rPr>
          <w:rFonts w:ascii="Arial" w:hAnsi="Arial" w:cs="Arial"/>
          <w:b/>
          <w:sz w:val="28"/>
          <w:szCs w:val="28"/>
        </w:rPr>
      </w:pPr>
      <w:r w:rsidRPr="001F221C">
        <w:rPr>
          <w:rFonts w:ascii="Arial" w:hAnsi="Arial" w:cs="Arial"/>
          <w:b/>
          <w:sz w:val="28"/>
          <w:szCs w:val="28"/>
        </w:rPr>
        <w:t>WISCONSIN BALA</w:t>
      </w:r>
      <w:r w:rsidR="0053031E" w:rsidRPr="001F221C">
        <w:rPr>
          <w:rFonts w:ascii="Arial" w:hAnsi="Arial" w:cs="Arial"/>
          <w:b/>
          <w:sz w:val="28"/>
          <w:szCs w:val="28"/>
        </w:rPr>
        <w:t xml:space="preserve">NCE OF STATE CONTINUUM OF CARE </w:t>
      </w:r>
    </w:p>
    <w:p w:rsidR="00DB4A2A" w:rsidRPr="001F221C" w:rsidRDefault="007427B9" w:rsidP="000C4CA1">
      <w:pPr>
        <w:jc w:val="center"/>
        <w:rPr>
          <w:rFonts w:ascii="Arial" w:hAnsi="Arial" w:cs="Arial"/>
          <w:b/>
          <w:sz w:val="28"/>
          <w:szCs w:val="28"/>
        </w:rPr>
      </w:pPr>
      <w:r w:rsidRPr="001F221C">
        <w:rPr>
          <w:rFonts w:ascii="Arial" w:hAnsi="Arial" w:cs="Arial"/>
          <w:b/>
          <w:sz w:val="28"/>
          <w:szCs w:val="28"/>
        </w:rPr>
        <w:t xml:space="preserve">QUARTERLY </w:t>
      </w:r>
      <w:r w:rsidR="00D23530" w:rsidRPr="001F221C">
        <w:rPr>
          <w:rFonts w:ascii="Arial" w:hAnsi="Arial" w:cs="Arial"/>
          <w:b/>
          <w:sz w:val="28"/>
          <w:szCs w:val="28"/>
        </w:rPr>
        <w:t>MEETING</w:t>
      </w:r>
      <w:r w:rsidR="00700E2C" w:rsidRPr="001F221C">
        <w:rPr>
          <w:rFonts w:ascii="Arial" w:hAnsi="Arial" w:cs="Arial"/>
          <w:b/>
          <w:sz w:val="28"/>
          <w:szCs w:val="28"/>
        </w:rPr>
        <w:t xml:space="preserve"> </w:t>
      </w:r>
    </w:p>
    <w:p w:rsidR="00A81CC0" w:rsidRPr="001F221C" w:rsidRDefault="00841F5E" w:rsidP="000C4CA1">
      <w:pPr>
        <w:jc w:val="center"/>
        <w:rPr>
          <w:rFonts w:ascii="Arial" w:hAnsi="Arial" w:cs="Arial"/>
          <w:b/>
          <w:sz w:val="28"/>
          <w:szCs w:val="28"/>
        </w:rPr>
      </w:pPr>
      <w:r w:rsidRPr="001F221C">
        <w:rPr>
          <w:rFonts w:ascii="Arial" w:hAnsi="Arial" w:cs="Arial"/>
          <w:b/>
          <w:sz w:val="28"/>
          <w:szCs w:val="28"/>
        </w:rPr>
        <w:t>February 11</w:t>
      </w:r>
      <w:r w:rsidR="003864FD">
        <w:rPr>
          <w:rFonts w:ascii="Arial" w:hAnsi="Arial" w:cs="Arial"/>
          <w:b/>
          <w:sz w:val="28"/>
          <w:szCs w:val="28"/>
        </w:rPr>
        <w:t xml:space="preserve"> </w:t>
      </w:r>
      <w:r w:rsidRPr="001F221C">
        <w:rPr>
          <w:rFonts w:ascii="Arial" w:hAnsi="Arial" w:cs="Arial"/>
          <w:b/>
          <w:sz w:val="28"/>
          <w:szCs w:val="28"/>
        </w:rPr>
        <w:t>&amp;</w:t>
      </w:r>
      <w:r w:rsidR="003864FD">
        <w:rPr>
          <w:rFonts w:ascii="Arial" w:hAnsi="Arial" w:cs="Arial"/>
          <w:b/>
          <w:sz w:val="28"/>
          <w:szCs w:val="28"/>
        </w:rPr>
        <w:t xml:space="preserve"> </w:t>
      </w:r>
      <w:r w:rsidRPr="001F221C">
        <w:rPr>
          <w:rFonts w:ascii="Arial" w:hAnsi="Arial" w:cs="Arial"/>
          <w:b/>
          <w:sz w:val="28"/>
          <w:szCs w:val="28"/>
        </w:rPr>
        <w:t>12, 2016</w:t>
      </w:r>
    </w:p>
    <w:p w:rsidR="00A81CC0" w:rsidRPr="001F221C" w:rsidRDefault="00841F5E" w:rsidP="000C4CA1">
      <w:pPr>
        <w:jc w:val="center"/>
        <w:rPr>
          <w:rFonts w:ascii="Arial" w:hAnsi="Arial" w:cs="Arial"/>
          <w:b/>
          <w:sz w:val="28"/>
          <w:szCs w:val="28"/>
        </w:rPr>
      </w:pPr>
      <w:r w:rsidRPr="001F221C">
        <w:rPr>
          <w:rFonts w:ascii="Arial" w:hAnsi="Arial" w:cs="Arial"/>
          <w:b/>
          <w:sz w:val="28"/>
          <w:szCs w:val="28"/>
        </w:rPr>
        <w:t xml:space="preserve">Holiday Inn, </w:t>
      </w:r>
      <w:r w:rsidR="003864FD">
        <w:rPr>
          <w:rFonts w:ascii="Arial" w:hAnsi="Arial" w:cs="Arial"/>
          <w:b/>
          <w:sz w:val="28"/>
          <w:szCs w:val="28"/>
        </w:rPr>
        <w:t xml:space="preserve">1001 Amber Ave., </w:t>
      </w:r>
      <w:r w:rsidRPr="001F221C">
        <w:rPr>
          <w:rFonts w:ascii="Arial" w:hAnsi="Arial" w:cs="Arial"/>
          <w:b/>
          <w:sz w:val="28"/>
          <w:szCs w:val="28"/>
        </w:rPr>
        <w:t>Stevens Point</w:t>
      </w:r>
    </w:p>
    <w:p w:rsidR="007427B9" w:rsidRPr="00B56030" w:rsidRDefault="007427B9" w:rsidP="00A81CC0">
      <w:pPr>
        <w:rPr>
          <w:rFonts w:ascii="Arial" w:hAnsi="Arial" w:cs="Arial"/>
          <w:sz w:val="20"/>
          <w:szCs w:val="20"/>
        </w:rPr>
      </w:pPr>
    </w:p>
    <w:p w:rsidR="00A81CC0" w:rsidRPr="00415BFB" w:rsidRDefault="00BD43CB" w:rsidP="001F221C">
      <w:pPr>
        <w:rPr>
          <w:rFonts w:ascii="Arial" w:hAnsi="Arial" w:cs="Arial"/>
          <w:b/>
          <w:sz w:val="20"/>
          <w:szCs w:val="20"/>
          <w:u w:val="single"/>
        </w:rPr>
      </w:pPr>
      <w:r w:rsidRPr="00415BFB">
        <w:rPr>
          <w:rFonts w:ascii="Arial" w:hAnsi="Arial" w:cs="Arial"/>
          <w:b/>
          <w:sz w:val="20"/>
          <w:szCs w:val="20"/>
          <w:u w:val="single"/>
        </w:rPr>
        <w:t>Thursday</w:t>
      </w:r>
      <w:r w:rsidR="00E95EF2" w:rsidRPr="00415BFB">
        <w:rPr>
          <w:rFonts w:ascii="Arial" w:hAnsi="Arial" w:cs="Arial"/>
          <w:b/>
          <w:sz w:val="20"/>
          <w:szCs w:val="20"/>
          <w:u w:val="single"/>
        </w:rPr>
        <w:t>,</w:t>
      </w:r>
      <w:r w:rsidRPr="00415BFB">
        <w:rPr>
          <w:rFonts w:ascii="Arial" w:hAnsi="Arial" w:cs="Arial"/>
          <w:b/>
          <w:sz w:val="20"/>
          <w:szCs w:val="20"/>
          <w:u w:val="single"/>
        </w:rPr>
        <w:t xml:space="preserve"> </w:t>
      </w:r>
      <w:r w:rsidR="00841F5E">
        <w:rPr>
          <w:rFonts w:ascii="Arial" w:hAnsi="Arial" w:cs="Arial"/>
          <w:b/>
          <w:sz w:val="20"/>
          <w:szCs w:val="20"/>
          <w:u w:val="single"/>
        </w:rPr>
        <w:t>February 11</w:t>
      </w:r>
    </w:p>
    <w:p w:rsidR="00A81CC0" w:rsidRPr="00415BFB" w:rsidRDefault="00DC59DF" w:rsidP="001F221C">
      <w:pPr>
        <w:rPr>
          <w:rFonts w:ascii="Arial" w:hAnsi="Arial" w:cs="Arial"/>
          <w:sz w:val="20"/>
          <w:szCs w:val="20"/>
        </w:rPr>
      </w:pPr>
      <w:r>
        <w:rPr>
          <w:rFonts w:ascii="Arial" w:hAnsi="Arial" w:cs="Arial"/>
          <w:sz w:val="20"/>
          <w:szCs w:val="20"/>
        </w:rPr>
        <w:t>8</w:t>
      </w:r>
      <w:r w:rsidR="00DB4A2A" w:rsidRPr="00415BFB">
        <w:rPr>
          <w:rFonts w:ascii="Arial" w:hAnsi="Arial" w:cs="Arial"/>
          <w:sz w:val="20"/>
          <w:szCs w:val="20"/>
        </w:rPr>
        <w:t>:00</w:t>
      </w:r>
      <w:r w:rsidR="00B90AD7" w:rsidRPr="00415BFB">
        <w:rPr>
          <w:rFonts w:ascii="Arial" w:hAnsi="Arial" w:cs="Arial"/>
          <w:sz w:val="20"/>
          <w:szCs w:val="20"/>
        </w:rPr>
        <w:t xml:space="preserve"> </w:t>
      </w:r>
      <w:r w:rsidR="00FD5FB2" w:rsidRPr="00415BFB">
        <w:rPr>
          <w:rFonts w:ascii="Arial" w:hAnsi="Arial" w:cs="Arial"/>
          <w:sz w:val="20"/>
          <w:szCs w:val="20"/>
        </w:rPr>
        <w:t>am</w:t>
      </w:r>
      <w:r w:rsidR="00B90AD7" w:rsidRPr="00415BFB">
        <w:rPr>
          <w:rFonts w:ascii="Arial" w:hAnsi="Arial" w:cs="Arial"/>
          <w:sz w:val="20"/>
          <w:szCs w:val="20"/>
        </w:rPr>
        <w:tab/>
      </w:r>
      <w:r w:rsidR="00A81CC0" w:rsidRPr="00415BFB">
        <w:rPr>
          <w:rFonts w:ascii="Arial" w:hAnsi="Arial" w:cs="Arial"/>
          <w:sz w:val="20"/>
          <w:szCs w:val="20"/>
        </w:rPr>
        <w:t>Registration &amp; Breakfast</w:t>
      </w:r>
    </w:p>
    <w:p w:rsidR="00BD43CB" w:rsidRPr="00415BFB" w:rsidRDefault="00DC59DF" w:rsidP="001F221C">
      <w:pPr>
        <w:ind w:left="1440" w:hanging="1440"/>
        <w:rPr>
          <w:rFonts w:ascii="Arial" w:hAnsi="Arial" w:cs="Arial"/>
          <w:sz w:val="20"/>
          <w:szCs w:val="20"/>
        </w:rPr>
      </w:pPr>
      <w:r>
        <w:rPr>
          <w:rFonts w:ascii="Arial" w:hAnsi="Arial" w:cs="Arial"/>
          <w:sz w:val="20"/>
          <w:szCs w:val="20"/>
        </w:rPr>
        <w:t>8</w:t>
      </w:r>
      <w:r w:rsidR="00FD5FB2" w:rsidRPr="00415BFB">
        <w:rPr>
          <w:rFonts w:ascii="Arial" w:hAnsi="Arial" w:cs="Arial"/>
          <w:sz w:val="20"/>
          <w:szCs w:val="20"/>
        </w:rPr>
        <w:t>:</w:t>
      </w:r>
      <w:r w:rsidR="00DB4A2A" w:rsidRPr="00415BFB">
        <w:rPr>
          <w:rFonts w:ascii="Arial" w:hAnsi="Arial" w:cs="Arial"/>
          <w:sz w:val="20"/>
          <w:szCs w:val="20"/>
        </w:rPr>
        <w:t>3</w:t>
      </w:r>
      <w:r w:rsidR="00FD5FB2" w:rsidRPr="00415BFB">
        <w:rPr>
          <w:rFonts w:ascii="Arial" w:hAnsi="Arial" w:cs="Arial"/>
          <w:sz w:val="20"/>
          <w:szCs w:val="20"/>
        </w:rPr>
        <w:t>0</w:t>
      </w:r>
      <w:r w:rsidR="00856A4B" w:rsidRPr="00415BFB">
        <w:rPr>
          <w:rFonts w:ascii="Arial" w:hAnsi="Arial" w:cs="Arial"/>
          <w:sz w:val="20"/>
          <w:szCs w:val="20"/>
        </w:rPr>
        <w:tab/>
      </w:r>
      <w:r w:rsidR="00E95EF2" w:rsidRPr="00415BFB">
        <w:rPr>
          <w:rFonts w:ascii="Arial" w:hAnsi="Arial" w:cs="Arial"/>
          <w:sz w:val="20"/>
          <w:szCs w:val="20"/>
        </w:rPr>
        <w:t>Welcome and Introductions</w:t>
      </w:r>
    </w:p>
    <w:p w:rsidR="004E697A" w:rsidRDefault="00DC59DF" w:rsidP="001F221C">
      <w:pPr>
        <w:ind w:left="1440" w:hanging="1440"/>
        <w:rPr>
          <w:rFonts w:ascii="Arial" w:hAnsi="Arial" w:cs="Arial"/>
          <w:sz w:val="20"/>
          <w:szCs w:val="20"/>
        </w:rPr>
      </w:pPr>
      <w:r>
        <w:rPr>
          <w:rFonts w:ascii="Arial" w:hAnsi="Arial" w:cs="Arial"/>
          <w:sz w:val="20"/>
          <w:szCs w:val="20"/>
        </w:rPr>
        <w:t>8</w:t>
      </w:r>
      <w:r w:rsidR="00C874FA" w:rsidRPr="00415BFB">
        <w:rPr>
          <w:rFonts w:ascii="Arial" w:hAnsi="Arial" w:cs="Arial"/>
          <w:sz w:val="20"/>
          <w:szCs w:val="20"/>
        </w:rPr>
        <w:t>:</w:t>
      </w:r>
      <w:r w:rsidR="00DB4A2A" w:rsidRPr="00415BFB">
        <w:rPr>
          <w:rFonts w:ascii="Arial" w:hAnsi="Arial" w:cs="Arial"/>
          <w:sz w:val="20"/>
          <w:szCs w:val="20"/>
        </w:rPr>
        <w:t>40</w:t>
      </w:r>
      <w:r w:rsidR="00C874FA" w:rsidRPr="00415BFB">
        <w:rPr>
          <w:rFonts w:ascii="Arial" w:hAnsi="Arial" w:cs="Arial"/>
          <w:sz w:val="20"/>
          <w:szCs w:val="20"/>
        </w:rPr>
        <w:tab/>
      </w:r>
      <w:r w:rsidR="0058714A">
        <w:rPr>
          <w:rFonts w:ascii="Arial" w:hAnsi="Arial" w:cs="Arial"/>
          <w:sz w:val="20"/>
          <w:szCs w:val="20"/>
        </w:rPr>
        <w:t xml:space="preserve">Subsidized Housing: Serving Communities, Managing Residents, &amp; Moving On - Beth Ann Richlen, J.D., Civil Unit Manager/Development Director, Wisconsin </w:t>
      </w:r>
      <w:proofErr w:type="spellStart"/>
      <w:r w:rsidR="0058714A">
        <w:rPr>
          <w:rFonts w:ascii="Arial" w:hAnsi="Arial" w:cs="Arial"/>
          <w:sz w:val="20"/>
          <w:szCs w:val="20"/>
        </w:rPr>
        <w:t>Judicare</w:t>
      </w:r>
      <w:proofErr w:type="spellEnd"/>
      <w:r w:rsidR="0058714A">
        <w:rPr>
          <w:rFonts w:ascii="Arial" w:hAnsi="Arial" w:cs="Arial"/>
          <w:sz w:val="20"/>
          <w:szCs w:val="20"/>
        </w:rPr>
        <w:t>, Inc.</w:t>
      </w:r>
    </w:p>
    <w:p w:rsidR="003C40F6" w:rsidRDefault="003C40F6" w:rsidP="001F221C">
      <w:pPr>
        <w:ind w:left="1440" w:hanging="1440"/>
        <w:rPr>
          <w:rFonts w:ascii="Arial" w:hAnsi="Arial" w:cs="Arial"/>
          <w:sz w:val="20"/>
          <w:szCs w:val="20"/>
        </w:rPr>
      </w:pPr>
    </w:p>
    <w:p w:rsidR="003C40F6" w:rsidRPr="00316569" w:rsidRDefault="003C40F6" w:rsidP="003C40F6">
      <w:pPr>
        <w:spacing w:line="216" w:lineRule="auto"/>
        <w:jc w:val="both"/>
        <w:rPr>
          <w:color w:val="000000"/>
          <w:sz w:val="20"/>
          <w:szCs w:val="20"/>
        </w:rPr>
      </w:pPr>
      <w:r w:rsidRPr="00316569">
        <w:rPr>
          <w:rFonts w:ascii="Calibri" w:hAnsi="Calibri"/>
          <w:color w:val="000000"/>
          <w:sz w:val="20"/>
          <w:szCs w:val="20"/>
        </w:rPr>
        <w:t xml:space="preserve">Attorney Beth Ann Richlen is the Civil Unit Manager and Development Director, as well as a Staff Attorney, at Wisconsin </w:t>
      </w:r>
      <w:proofErr w:type="spellStart"/>
      <w:r w:rsidRPr="00316569">
        <w:rPr>
          <w:rFonts w:ascii="Calibri" w:hAnsi="Calibri"/>
          <w:color w:val="000000"/>
          <w:sz w:val="20"/>
          <w:szCs w:val="20"/>
        </w:rPr>
        <w:t>Judicare</w:t>
      </w:r>
      <w:proofErr w:type="spellEnd"/>
      <w:r w:rsidRPr="00316569">
        <w:rPr>
          <w:rFonts w:ascii="Calibri" w:hAnsi="Calibri"/>
          <w:color w:val="000000"/>
          <w:sz w:val="20"/>
          <w:szCs w:val="20"/>
        </w:rPr>
        <w:t xml:space="preserve">, Inc., an LSC-funded, non-profit law firm dedicated to providing equal access to justice for residents of Wisconsin’s northern 33 counties.  She received her B.A. </w:t>
      </w:r>
      <w:r w:rsidRPr="00316569">
        <w:rPr>
          <w:rFonts w:ascii="Calibri" w:hAnsi="Calibri"/>
          <w:i/>
          <w:iCs/>
          <w:color w:val="000000"/>
          <w:sz w:val="20"/>
          <w:szCs w:val="20"/>
        </w:rPr>
        <w:t>magna cum laude</w:t>
      </w:r>
      <w:r w:rsidRPr="00316569">
        <w:rPr>
          <w:rFonts w:ascii="Calibri" w:hAnsi="Calibri"/>
          <w:color w:val="000000"/>
          <w:sz w:val="20"/>
          <w:szCs w:val="20"/>
        </w:rPr>
        <w:t xml:space="preserve"> from the University of Wisconsin-Stevens Point and her J.D. from the University </w:t>
      </w:r>
      <w:proofErr w:type="gramStart"/>
      <w:r w:rsidRPr="00316569">
        <w:rPr>
          <w:rFonts w:ascii="Calibri" w:hAnsi="Calibri"/>
          <w:color w:val="000000"/>
          <w:sz w:val="20"/>
          <w:szCs w:val="20"/>
        </w:rPr>
        <w:t>of</w:t>
      </w:r>
      <w:proofErr w:type="gramEnd"/>
      <w:r w:rsidRPr="00316569">
        <w:rPr>
          <w:rFonts w:ascii="Calibri" w:hAnsi="Calibri"/>
          <w:color w:val="000000"/>
          <w:sz w:val="20"/>
          <w:szCs w:val="20"/>
        </w:rPr>
        <w:t xml:space="preserve"> Wisconsin Law School.  Attorney Richlen is a member of the Marathon County Bar Association and the State Bar of Wisconsin.  She is currently the Chair of the Legal Assistance Committee of the State Bar of Wisconsin.  Her practice areas are Social Security, public benefits, health insurance, consumer, and landlord/tenant law.</w:t>
      </w:r>
    </w:p>
    <w:p w:rsidR="003C40F6" w:rsidRDefault="003C40F6" w:rsidP="001F221C">
      <w:pPr>
        <w:ind w:left="1440" w:hanging="1440"/>
        <w:rPr>
          <w:rFonts w:ascii="Arial" w:hAnsi="Arial" w:cs="Arial"/>
          <w:sz w:val="20"/>
          <w:szCs w:val="20"/>
        </w:rPr>
      </w:pPr>
    </w:p>
    <w:p w:rsidR="00FD5FB2" w:rsidRPr="00415BFB" w:rsidRDefault="00FD5FB2" w:rsidP="001F221C">
      <w:pPr>
        <w:ind w:left="1440" w:hanging="1440"/>
        <w:rPr>
          <w:rFonts w:ascii="Arial" w:hAnsi="Arial" w:cs="Arial"/>
          <w:sz w:val="20"/>
          <w:szCs w:val="20"/>
        </w:rPr>
      </w:pPr>
      <w:r w:rsidRPr="00415BFB">
        <w:rPr>
          <w:rFonts w:ascii="Arial" w:hAnsi="Arial" w:cs="Arial"/>
          <w:sz w:val="20"/>
          <w:szCs w:val="20"/>
        </w:rPr>
        <w:t>10:</w:t>
      </w:r>
      <w:r w:rsidR="004903CB">
        <w:rPr>
          <w:rFonts w:ascii="Arial" w:hAnsi="Arial" w:cs="Arial"/>
          <w:sz w:val="20"/>
          <w:szCs w:val="20"/>
        </w:rPr>
        <w:t>20</w:t>
      </w:r>
      <w:r w:rsidRPr="00415BFB">
        <w:rPr>
          <w:rFonts w:ascii="Arial" w:hAnsi="Arial" w:cs="Arial"/>
          <w:sz w:val="20"/>
          <w:szCs w:val="20"/>
        </w:rPr>
        <w:tab/>
        <w:t>Break</w:t>
      </w:r>
    </w:p>
    <w:p w:rsidR="00FD5FB2" w:rsidRDefault="001A303C" w:rsidP="001F221C">
      <w:pPr>
        <w:ind w:left="1440" w:hanging="1440"/>
        <w:rPr>
          <w:rFonts w:ascii="Arial" w:hAnsi="Arial" w:cs="Arial"/>
          <w:sz w:val="20"/>
          <w:szCs w:val="20"/>
        </w:rPr>
      </w:pPr>
      <w:r w:rsidRPr="00415BFB">
        <w:rPr>
          <w:rFonts w:ascii="Arial" w:hAnsi="Arial" w:cs="Arial"/>
          <w:sz w:val="20"/>
          <w:szCs w:val="20"/>
        </w:rPr>
        <w:t>1</w:t>
      </w:r>
      <w:r w:rsidR="00DC59DF">
        <w:rPr>
          <w:rFonts w:ascii="Arial" w:hAnsi="Arial" w:cs="Arial"/>
          <w:sz w:val="20"/>
          <w:szCs w:val="20"/>
        </w:rPr>
        <w:t>0</w:t>
      </w:r>
      <w:r w:rsidRPr="00415BFB">
        <w:rPr>
          <w:rFonts w:ascii="Arial" w:hAnsi="Arial" w:cs="Arial"/>
          <w:sz w:val="20"/>
          <w:szCs w:val="20"/>
        </w:rPr>
        <w:t>:</w:t>
      </w:r>
      <w:r w:rsidR="004903CB">
        <w:rPr>
          <w:rFonts w:ascii="Arial" w:hAnsi="Arial" w:cs="Arial"/>
          <w:sz w:val="20"/>
          <w:szCs w:val="20"/>
        </w:rPr>
        <w:t>35</w:t>
      </w:r>
      <w:r w:rsidR="00FD5FB2" w:rsidRPr="00415BFB">
        <w:rPr>
          <w:rFonts w:ascii="Arial" w:hAnsi="Arial" w:cs="Arial"/>
          <w:sz w:val="20"/>
          <w:szCs w:val="20"/>
        </w:rPr>
        <w:tab/>
      </w:r>
      <w:r w:rsidR="00B12CEA">
        <w:rPr>
          <w:rFonts w:ascii="Arial" w:hAnsi="Arial" w:cs="Arial"/>
          <w:sz w:val="20"/>
          <w:szCs w:val="20"/>
        </w:rPr>
        <w:t xml:space="preserve">Environmental Review Training for </w:t>
      </w:r>
      <w:proofErr w:type="spellStart"/>
      <w:r w:rsidR="00B12CEA">
        <w:rPr>
          <w:rFonts w:ascii="Arial" w:hAnsi="Arial" w:cs="Arial"/>
          <w:sz w:val="20"/>
          <w:szCs w:val="20"/>
        </w:rPr>
        <w:t>CoC</w:t>
      </w:r>
      <w:proofErr w:type="spellEnd"/>
      <w:r w:rsidR="00B12CEA">
        <w:rPr>
          <w:rFonts w:ascii="Arial" w:hAnsi="Arial" w:cs="Arial"/>
          <w:sz w:val="20"/>
          <w:szCs w:val="20"/>
        </w:rPr>
        <w:t xml:space="preserve"> Grantees – David Nuccio, Milwaukee HUD Field Office</w:t>
      </w:r>
    </w:p>
    <w:p w:rsidR="00740FD6" w:rsidRDefault="00740FD6" w:rsidP="001F221C">
      <w:pPr>
        <w:rPr>
          <w:rFonts w:ascii="Arial" w:hAnsi="Arial" w:cs="Arial"/>
          <w:sz w:val="20"/>
          <w:szCs w:val="20"/>
        </w:rPr>
      </w:pPr>
    </w:p>
    <w:p w:rsidR="00A81CC0" w:rsidRPr="00415BFB" w:rsidRDefault="00720228" w:rsidP="001F221C">
      <w:pPr>
        <w:rPr>
          <w:rFonts w:ascii="Arial" w:hAnsi="Arial" w:cs="Arial"/>
          <w:sz w:val="20"/>
          <w:szCs w:val="20"/>
        </w:rPr>
      </w:pPr>
      <w:r w:rsidRPr="00415BFB">
        <w:rPr>
          <w:rFonts w:ascii="Arial" w:hAnsi="Arial" w:cs="Arial"/>
          <w:sz w:val="20"/>
          <w:szCs w:val="20"/>
        </w:rPr>
        <w:t>1</w:t>
      </w:r>
      <w:r w:rsidR="00B90AD7" w:rsidRPr="00415BFB">
        <w:rPr>
          <w:rFonts w:ascii="Arial" w:hAnsi="Arial" w:cs="Arial"/>
          <w:sz w:val="20"/>
          <w:szCs w:val="20"/>
        </w:rPr>
        <w:t>2:00</w:t>
      </w:r>
      <w:r w:rsidR="00FD5FB2" w:rsidRPr="00415BFB">
        <w:rPr>
          <w:rFonts w:ascii="Arial" w:hAnsi="Arial" w:cs="Arial"/>
          <w:sz w:val="20"/>
          <w:szCs w:val="20"/>
        </w:rPr>
        <w:t xml:space="preserve"> pm</w:t>
      </w:r>
      <w:r w:rsidR="00FD5FB2" w:rsidRPr="00415BFB">
        <w:rPr>
          <w:rFonts w:ascii="Arial" w:hAnsi="Arial" w:cs="Arial"/>
          <w:sz w:val="20"/>
          <w:szCs w:val="20"/>
        </w:rPr>
        <w:tab/>
      </w:r>
      <w:r w:rsidR="00FE24EA" w:rsidRPr="00415BFB">
        <w:rPr>
          <w:rFonts w:ascii="Arial" w:hAnsi="Arial" w:cs="Arial"/>
          <w:sz w:val="20"/>
          <w:szCs w:val="20"/>
        </w:rPr>
        <w:t>Lunch</w:t>
      </w:r>
      <w:r w:rsidR="00B90AD7" w:rsidRPr="00415BFB">
        <w:rPr>
          <w:rFonts w:ascii="Arial" w:hAnsi="Arial" w:cs="Arial"/>
          <w:sz w:val="20"/>
          <w:szCs w:val="20"/>
        </w:rPr>
        <w:t xml:space="preserve"> </w:t>
      </w:r>
    </w:p>
    <w:p w:rsidR="00740FD6" w:rsidRDefault="00740FD6" w:rsidP="001F221C">
      <w:pPr>
        <w:pStyle w:val="PlainText"/>
        <w:ind w:left="1440" w:hanging="1440"/>
        <w:rPr>
          <w:rFonts w:ascii="Arial" w:hAnsi="Arial" w:cs="Arial"/>
          <w:sz w:val="20"/>
          <w:szCs w:val="20"/>
        </w:rPr>
      </w:pPr>
    </w:p>
    <w:p w:rsidR="00792935" w:rsidRDefault="007671FD" w:rsidP="001F221C">
      <w:pPr>
        <w:pStyle w:val="PlainText"/>
        <w:ind w:left="1440" w:hanging="1440"/>
        <w:rPr>
          <w:rFonts w:ascii="Arial" w:hAnsi="Arial" w:cs="Arial"/>
          <w:sz w:val="20"/>
          <w:szCs w:val="20"/>
        </w:rPr>
      </w:pPr>
      <w:r w:rsidRPr="00415BFB">
        <w:rPr>
          <w:rFonts w:ascii="Arial" w:hAnsi="Arial" w:cs="Arial"/>
          <w:sz w:val="20"/>
          <w:szCs w:val="20"/>
        </w:rPr>
        <w:t>1:</w:t>
      </w:r>
      <w:r w:rsidR="00856A4B" w:rsidRPr="00415BFB">
        <w:rPr>
          <w:rFonts w:ascii="Arial" w:hAnsi="Arial" w:cs="Arial"/>
          <w:sz w:val="20"/>
          <w:szCs w:val="20"/>
        </w:rPr>
        <w:t>00</w:t>
      </w:r>
      <w:r w:rsidR="00856A4B" w:rsidRPr="00415BFB">
        <w:rPr>
          <w:rFonts w:ascii="Arial" w:hAnsi="Arial" w:cs="Arial"/>
          <w:sz w:val="20"/>
          <w:szCs w:val="20"/>
        </w:rPr>
        <w:tab/>
      </w:r>
      <w:r w:rsidR="00F13D95">
        <w:rPr>
          <w:rFonts w:ascii="Arial" w:hAnsi="Arial" w:cs="Arial"/>
          <w:sz w:val="20"/>
          <w:szCs w:val="20"/>
        </w:rPr>
        <w:t>Roundtables</w:t>
      </w:r>
      <w:r w:rsidR="003864FD">
        <w:rPr>
          <w:rFonts w:ascii="Arial" w:hAnsi="Arial" w:cs="Arial"/>
          <w:sz w:val="20"/>
          <w:szCs w:val="20"/>
        </w:rPr>
        <w:t xml:space="preserve"> #1</w:t>
      </w:r>
      <w:r w:rsidR="00792935">
        <w:rPr>
          <w:rFonts w:ascii="Arial" w:hAnsi="Arial" w:cs="Arial"/>
          <w:sz w:val="20"/>
          <w:szCs w:val="20"/>
        </w:rPr>
        <w:t xml:space="preserve">: </w:t>
      </w:r>
    </w:p>
    <w:p w:rsidR="003617E0" w:rsidRDefault="003617E0" w:rsidP="003617E0">
      <w:pPr>
        <w:ind w:left="1440"/>
        <w:rPr>
          <w:rFonts w:ascii="Arial" w:hAnsi="Arial" w:cs="Arial"/>
          <w:sz w:val="20"/>
          <w:szCs w:val="20"/>
        </w:rPr>
      </w:pPr>
      <w:r>
        <w:rPr>
          <w:rFonts w:ascii="Arial" w:hAnsi="Arial" w:cs="Arial"/>
          <w:sz w:val="20"/>
          <w:szCs w:val="20"/>
        </w:rPr>
        <w:t>A)</w:t>
      </w:r>
      <w:r>
        <w:rPr>
          <w:rFonts w:ascii="Arial" w:hAnsi="Arial" w:cs="Arial"/>
          <w:sz w:val="20"/>
          <w:szCs w:val="20"/>
        </w:rPr>
        <w:tab/>
        <w:t>New Chronic Homeless Definition, Documentation, &amp; Prioritization</w:t>
      </w:r>
    </w:p>
    <w:p w:rsidR="003617E0" w:rsidRDefault="003617E0" w:rsidP="003617E0">
      <w:pPr>
        <w:ind w:left="1440" w:hanging="1440"/>
        <w:rPr>
          <w:rFonts w:ascii="Arial" w:hAnsi="Arial" w:cs="Arial"/>
          <w:sz w:val="20"/>
          <w:szCs w:val="20"/>
        </w:rPr>
      </w:pPr>
      <w:r>
        <w:rPr>
          <w:rFonts w:ascii="Arial" w:hAnsi="Arial" w:cs="Arial"/>
          <w:sz w:val="20"/>
          <w:szCs w:val="20"/>
        </w:rPr>
        <w:tab/>
        <w:t>B)</w:t>
      </w:r>
      <w:r>
        <w:rPr>
          <w:rFonts w:ascii="Arial" w:hAnsi="Arial" w:cs="Arial"/>
          <w:sz w:val="20"/>
          <w:szCs w:val="20"/>
        </w:rPr>
        <w:tab/>
        <w:t>Adopting a Housing First philosophy in Transitional Housing Programs</w:t>
      </w:r>
    </w:p>
    <w:p w:rsidR="003617E0" w:rsidRDefault="003617E0" w:rsidP="003617E0">
      <w:pPr>
        <w:ind w:left="1440" w:hanging="1440"/>
        <w:rPr>
          <w:rFonts w:ascii="Arial" w:hAnsi="Arial" w:cs="Arial"/>
          <w:sz w:val="20"/>
          <w:szCs w:val="20"/>
        </w:rPr>
      </w:pPr>
      <w:r>
        <w:rPr>
          <w:rFonts w:ascii="Arial" w:hAnsi="Arial" w:cs="Arial"/>
          <w:sz w:val="20"/>
          <w:szCs w:val="20"/>
        </w:rPr>
        <w:tab/>
        <w:t>C)</w:t>
      </w:r>
      <w:r>
        <w:rPr>
          <w:rFonts w:ascii="Arial" w:hAnsi="Arial" w:cs="Arial"/>
          <w:sz w:val="20"/>
          <w:szCs w:val="20"/>
        </w:rPr>
        <w:tab/>
        <w:t>How to Divert People from Entering the Homeless System</w:t>
      </w:r>
    </w:p>
    <w:p w:rsidR="003617E0" w:rsidRDefault="003617E0" w:rsidP="003617E0">
      <w:pPr>
        <w:ind w:left="1440" w:hanging="1440"/>
        <w:rPr>
          <w:rFonts w:ascii="Arial" w:hAnsi="Arial" w:cs="Arial"/>
          <w:sz w:val="20"/>
          <w:szCs w:val="20"/>
        </w:rPr>
      </w:pPr>
      <w:r>
        <w:rPr>
          <w:rFonts w:ascii="Arial" w:hAnsi="Arial" w:cs="Arial"/>
          <w:sz w:val="20"/>
          <w:szCs w:val="20"/>
        </w:rPr>
        <w:tab/>
        <w:t>D)</w:t>
      </w:r>
      <w:r>
        <w:rPr>
          <w:rFonts w:ascii="Arial" w:hAnsi="Arial" w:cs="Arial"/>
          <w:sz w:val="20"/>
          <w:szCs w:val="20"/>
        </w:rPr>
        <w:tab/>
        <w:t>System Performance Measures – How will they impact my world?</w:t>
      </w:r>
    </w:p>
    <w:p w:rsidR="003617E0" w:rsidRDefault="003617E0" w:rsidP="003617E0">
      <w:pPr>
        <w:ind w:left="720" w:firstLine="720"/>
        <w:rPr>
          <w:rFonts w:ascii="Arial" w:hAnsi="Arial" w:cs="Arial"/>
          <w:sz w:val="20"/>
          <w:szCs w:val="20"/>
        </w:rPr>
      </w:pPr>
      <w:r>
        <w:rPr>
          <w:rFonts w:ascii="Arial" w:hAnsi="Arial" w:cs="Arial"/>
          <w:sz w:val="20"/>
          <w:szCs w:val="20"/>
        </w:rPr>
        <w:t>E)</w:t>
      </w:r>
      <w:r>
        <w:rPr>
          <w:rFonts w:ascii="Arial" w:hAnsi="Arial" w:cs="Arial"/>
          <w:sz w:val="20"/>
          <w:szCs w:val="20"/>
        </w:rPr>
        <w:tab/>
      </w:r>
      <w:r w:rsidR="00CF7A1F">
        <w:rPr>
          <w:rFonts w:ascii="Arial" w:hAnsi="Arial" w:cs="Arial"/>
          <w:sz w:val="20"/>
          <w:szCs w:val="20"/>
        </w:rPr>
        <w:t xml:space="preserve">Subsidized Housing Presentation follow-up, </w:t>
      </w:r>
      <w:r>
        <w:rPr>
          <w:rFonts w:ascii="Arial" w:hAnsi="Arial" w:cs="Arial"/>
          <w:sz w:val="20"/>
          <w:szCs w:val="20"/>
        </w:rPr>
        <w:t>additional Q &amp; A</w:t>
      </w:r>
    </w:p>
    <w:p w:rsidR="003617E0" w:rsidRDefault="003617E0" w:rsidP="003864FD">
      <w:pPr>
        <w:ind w:left="720" w:firstLine="720"/>
        <w:rPr>
          <w:rFonts w:ascii="Arial" w:hAnsi="Arial" w:cs="Arial"/>
          <w:sz w:val="20"/>
          <w:szCs w:val="20"/>
        </w:rPr>
      </w:pPr>
    </w:p>
    <w:p w:rsidR="00B111A3" w:rsidRPr="00415BFB" w:rsidRDefault="00FF0673" w:rsidP="001F221C">
      <w:pPr>
        <w:ind w:left="1440" w:hanging="1440"/>
        <w:rPr>
          <w:rFonts w:ascii="Arial" w:hAnsi="Arial" w:cs="Arial"/>
          <w:sz w:val="20"/>
          <w:szCs w:val="20"/>
        </w:rPr>
      </w:pPr>
      <w:r w:rsidRPr="00415BFB">
        <w:rPr>
          <w:rFonts w:ascii="Arial" w:hAnsi="Arial" w:cs="Arial"/>
          <w:sz w:val="20"/>
          <w:szCs w:val="20"/>
        </w:rPr>
        <w:t>2:</w:t>
      </w:r>
      <w:r w:rsidR="004D09FD">
        <w:rPr>
          <w:rFonts w:ascii="Arial" w:hAnsi="Arial" w:cs="Arial"/>
          <w:sz w:val="20"/>
          <w:szCs w:val="20"/>
        </w:rPr>
        <w:t>15</w:t>
      </w:r>
      <w:r w:rsidR="000C4CA1" w:rsidRPr="00415BFB">
        <w:rPr>
          <w:rFonts w:ascii="Arial" w:hAnsi="Arial" w:cs="Arial"/>
          <w:sz w:val="20"/>
          <w:szCs w:val="20"/>
        </w:rPr>
        <w:tab/>
      </w:r>
      <w:r w:rsidR="00965F3A" w:rsidRPr="00415BFB">
        <w:rPr>
          <w:rFonts w:ascii="Arial" w:hAnsi="Arial" w:cs="Arial"/>
          <w:sz w:val="20"/>
          <w:szCs w:val="20"/>
        </w:rPr>
        <w:t>Break</w:t>
      </w:r>
    </w:p>
    <w:p w:rsidR="00740FD6" w:rsidRDefault="00740FD6" w:rsidP="001F221C">
      <w:pPr>
        <w:ind w:left="1440" w:hanging="1440"/>
        <w:rPr>
          <w:rFonts w:ascii="Arial" w:hAnsi="Arial" w:cs="Arial"/>
          <w:sz w:val="20"/>
          <w:szCs w:val="20"/>
        </w:rPr>
      </w:pPr>
    </w:p>
    <w:p w:rsidR="003864FD" w:rsidRDefault="006E32E4" w:rsidP="001F221C">
      <w:pPr>
        <w:ind w:left="1440" w:hanging="1440"/>
        <w:rPr>
          <w:rFonts w:ascii="Arial" w:hAnsi="Arial" w:cs="Arial"/>
          <w:sz w:val="20"/>
          <w:szCs w:val="20"/>
        </w:rPr>
      </w:pPr>
      <w:r>
        <w:rPr>
          <w:rFonts w:ascii="Arial" w:hAnsi="Arial" w:cs="Arial"/>
          <w:sz w:val="20"/>
          <w:szCs w:val="20"/>
        </w:rPr>
        <w:t>2:</w:t>
      </w:r>
      <w:r w:rsidR="004D09FD">
        <w:rPr>
          <w:rFonts w:ascii="Arial" w:hAnsi="Arial" w:cs="Arial"/>
          <w:sz w:val="20"/>
          <w:szCs w:val="20"/>
        </w:rPr>
        <w:t>30</w:t>
      </w:r>
      <w:r>
        <w:rPr>
          <w:rFonts w:ascii="Arial" w:hAnsi="Arial" w:cs="Arial"/>
          <w:sz w:val="20"/>
          <w:szCs w:val="20"/>
        </w:rPr>
        <w:tab/>
      </w:r>
      <w:r w:rsidR="003864FD">
        <w:rPr>
          <w:rFonts w:ascii="Arial" w:hAnsi="Arial" w:cs="Arial"/>
          <w:sz w:val="20"/>
          <w:szCs w:val="20"/>
        </w:rPr>
        <w:t>Roundtables #2</w:t>
      </w:r>
      <w:r w:rsidR="002A3E8F">
        <w:rPr>
          <w:rFonts w:ascii="Arial" w:hAnsi="Arial" w:cs="Arial"/>
          <w:sz w:val="20"/>
          <w:szCs w:val="20"/>
        </w:rPr>
        <w:t>:</w:t>
      </w:r>
    </w:p>
    <w:p w:rsidR="003617E0" w:rsidRPr="00792935" w:rsidRDefault="003617E0" w:rsidP="003617E0">
      <w:pPr>
        <w:pStyle w:val="PlainText"/>
        <w:ind w:left="1440"/>
        <w:rPr>
          <w:rFonts w:ascii="Arial" w:hAnsi="Arial" w:cs="Arial"/>
          <w:i/>
          <w:sz w:val="20"/>
          <w:szCs w:val="20"/>
        </w:rPr>
      </w:pPr>
      <w:r w:rsidRPr="00792935">
        <w:rPr>
          <w:rFonts w:ascii="Arial" w:hAnsi="Arial" w:cs="Arial"/>
          <w:i/>
          <w:sz w:val="20"/>
          <w:szCs w:val="20"/>
        </w:rPr>
        <w:t xml:space="preserve">The focus of these is on actually working with and engaging clients, establishing community partnerships, and addressing common barriers for obtaining and maintaining housing. It is </w:t>
      </w:r>
      <w:r w:rsidRPr="00792935">
        <w:rPr>
          <w:rFonts w:ascii="Arial" w:hAnsi="Arial" w:cs="Arial"/>
          <w:i/>
          <w:sz w:val="20"/>
          <w:szCs w:val="20"/>
          <w:u w:val="single"/>
        </w:rPr>
        <w:t>not</w:t>
      </w:r>
      <w:r w:rsidRPr="00792935">
        <w:rPr>
          <w:rFonts w:ascii="Arial" w:hAnsi="Arial" w:cs="Arial"/>
          <w:i/>
          <w:sz w:val="20"/>
          <w:szCs w:val="20"/>
        </w:rPr>
        <w:t xml:space="preserve"> grant specific.</w:t>
      </w:r>
    </w:p>
    <w:p w:rsidR="003617E0" w:rsidRDefault="003617E0" w:rsidP="003617E0">
      <w:pPr>
        <w:ind w:left="720" w:firstLine="720"/>
        <w:rPr>
          <w:rFonts w:ascii="Arial" w:hAnsi="Arial" w:cs="Arial"/>
          <w:sz w:val="20"/>
          <w:szCs w:val="20"/>
        </w:rPr>
      </w:pPr>
      <w:r>
        <w:rPr>
          <w:rFonts w:ascii="Arial" w:hAnsi="Arial" w:cs="Arial"/>
          <w:sz w:val="20"/>
          <w:szCs w:val="20"/>
        </w:rPr>
        <w:t>F)</w:t>
      </w:r>
      <w:r>
        <w:rPr>
          <w:rFonts w:ascii="Arial" w:hAnsi="Arial" w:cs="Arial"/>
          <w:sz w:val="20"/>
          <w:szCs w:val="20"/>
        </w:rPr>
        <w:tab/>
      </w:r>
      <w:r w:rsidRPr="003864FD">
        <w:rPr>
          <w:rFonts w:ascii="Arial" w:hAnsi="Arial" w:cs="Arial"/>
          <w:sz w:val="20"/>
          <w:szCs w:val="20"/>
        </w:rPr>
        <w:t>Best Practices for Case Management</w:t>
      </w:r>
      <w:r>
        <w:rPr>
          <w:rFonts w:ascii="Arial" w:hAnsi="Arial" w:cs="Arial"/>
          <w:sz w:val="20"/>
          <w:szCs w:val="20"/>
        </w:rPr>
        <w:t xml:space="preserve"> for Emergency Shelters</w:t>
      </w:r>
    </w:p>
    <w:p w:rsidR="003617E0" w:rsidRDefault="003617E0" w:rsidP="003617E0">
      <w:pPr>
        <w:ind w:left="720" w:firstLine="720"/>
        <w:rPr>
          <w:rFonts w:ascii="Arial" w:hAnsi="Arial" w:cs="Arial"/>
          <w:sz w:val="20"/>
          <w:szCs w:val="20"/>
        </w:rPr>
      </w:pPr>
      <w:r>
        <w:rPr>
          <w:rFonts w:ascii="Arial" w:hAnsi="Arial" w:cs="Arial"/>
          <w:sz w:val="20"/>
          <w:szCs w:val="20"/>
        </w:rPr>
        <w:t>G)</w:t>
      </w:r>
      <w:r>
        <w:rPr>
          <w:rFonts w:ascii="Arial" w:hAnsi="Arial" w:cs="Arial"/>
          <w:sz w:val="20"/>
          <w:szCs w:val="20"/>
        </w:rPr>
        <w:tab/>
        <w:t>Best Practices for Case Management for Rapid Re-housing Programs</w:t>
      </w:r>
    </w:p>
    <w:p w:rsidR="003617E0" w:rsidRDefault="003617E0" w:rsidP="003617E0">
      <w:pPr>
        <w:ind w:left="720" w:firstLine="720"/>
        <w:rPr>
          <w:rFonts w:ascii="Arial" w:hAnsi="Arial" w:cs="Arial"/>
          <w:sz w:val="20"/>
          <w:szCs w:val="20"/>
        </w:rPr>
      </w:pPr>
      <w:r>
        <w:rPr>
          <w:rFonts w:ascii="Arial" w:hAnsi="Arial" w:cs="Arial"/>
          <w:sz w:val="20"/>
          <w:szCs w:val="20"/>
        </w:rPr>
        <w:t>H)</w:t>
      </w:r>
      <w:r>
        <w:rPr>
          <w:rFonts w:ascii="Arial" w:hAnsi="Arial" w:cs="Arial"/>
          <w:sz w:val="20"/>
          <w:szCs w:val="20"/>
        </w:rPr>
        <w:tab/>
        <w:t>Best Practices for Case Management for Transitional Housing Programs</w:t>
      </w:r>
    </w:p>
    <w:p w:rsidR="003617E0" w:rsidRDefault="003617E0" w:rsidP="003617E0">
      <w:pPr>
        <w:ind w:left="2160" w:hanging="720"/>
        <w:rPr>
          <w:rFonts w:ascii="Arial" w:hAnsi="Arial" w:cs="Arial"/>
          <w:sz w:val="20"/>
          <w:szCs w:val="20"/>
        </w:rPr>
      </w:pPr>
      <w:r>
        <w:rPr>
          <w:rFonts w:ascii="Arial" w:hAnsi="Arial" w:cs="Arial"/>
          <w:sz w:val="20"/>
          <w:szCs w:val="20"/>
        </w:rPr>
        <w:t>I)</w:t>
      </w:r>
      <w:r>
        <w:rPr>
          <w:rFonts w:ascii="Arial" w:hAnsi="Arial" w:cs="Arial"/>
          <w:sz w:val="20"/>
          <w:szCs w:val="20"/>
        </w:rPr>
        <w:tab/>
        <w:t>Best Practices for Case Management for Permanent Supportive Housing Programs</w:t>
      </w:r>
    </w:p>
    <w:p w:rsidR="003617E0" w:rsidRDefault="003617E0" w:rsidP="003617E0">
      <w:pPr>
        <w:ind w:left="1440" w:hanging="1440"/>
        <w:rPr>
          <w:rFonts w:ascii="Arial" w:hAnsi="Arial" w:cs="Arial"/>
          <w:sz w:val="20"/>
          <w:szCs w:val="20"/>
        </w:rPr>
      </w:pPr>
    </w:p>
    <w:p w:rsidR="00B12CEA" w:rsidRDefault="004D09FD" w:rsidP="00B12CEA">
      <w:pPr>
        <w:ind w:left="1440" w:hanging="1440"/>
        <w:rPr>
          <w:rFonts w:ascii="Arial" w:hAnsi="Arial" w:cs="Arial"/>
          <w:sz w:val="20"/>
          <w:szCs w:val="20"/>
        </w:rPr>
      </w:pPr>
      <w:r>
        <w:rPr>
          <w:rFonts w:ascii="Arial" w:hAnsi="Arial" w:cs="Arial"/>
          <w:sz w:val="20"/>
          <w:szCs w:val="20"/>
        </w:rPr>
        <w:t>3:45</w:t>
      </w:r>
      <w:r>
        <w:rPr>
          <w:rFonts w:ascii="Arial" w:hAnsi="Arial" w:cs="Arial"/>
          <w:sz w:val="20"/>
          <w:szCs w:val="20"/>
        </w:rPr>
        <w:tab/>
      </w:r>
      <w:r w:rsidR="00B12CEA">
        <w:rPr>
          <w:rFonts w:ascii="Arial" w:hAnsi="Arial" w:cs="Arial"/>
          <w:sz w:val="20"/>
          <w:szCs w:val="20"/>
        </w:rPr>
        <w:t>Emergency Solutions Grant (ETH) Update – including new information, applications, &amp; formula update by Ellen Hildebrand, ETH Grant Administrator, DEHCR</w:t>
      </w:r>
    </w:p>
    <w:p w:rsidR="004D09FD" w:rsidRDefault="004D09FD" w:rsidP="004D09FD">
      <w:pPr>
        <w:ind w:left="1440" w:hanging="1440"/>
        <w:rPr>
          <w:rFonts w:ascii="Arial" w:hAnsi="Arial" w:cs="Arial"/>
          <w:sz w:val="20"/>
          <w:szCs w:val="20"/>
        </w:rPr>
      </w:pPr>
    </w:p>
    <w:p w:rsidR="00A81CC0" w:rsidRDefault="004D09FD" w:rsidP="003617E0">
      <w:pPr>
        <w:ind w:left="1440" w:hanging="1440"/>
        <w:rPr>
          <w:rFonts w:ascii="Arial" w:hAnsi="Arial" w:cs="Arial"/>
          <w:sz w:val="20"/>
          <w:szCs w:val="20"/>
        </w:rPr>
      </w:pPr>
      <w:r>
        <w:rPr>
          <w:rFonts w:ascii="Arial" w:hAnsi="Arial" w:cs="Arial"/>
          <w:sz w:val="20"/>
          <w:szCs w:val="20"/>
        </w:rPr>
        <w:t>5</w:t>
      </w:r>
      <w:r w:rsidR="00FD5FB2" w:rsidRPr="00415BFB">
        <w:rPr>
          <w:rFonts w:ascii="Arial" w:hAnsi="Arial" w:cs="Arial"/>
          <w:sz w:val="20"/>
          <w:szCs w:val="20"/>
        </w:rPr>
        <w:t>:</w:t>
      </w:r>
      <w:r w:rsidR="006137B4" w:rsidRPr="00415BFB">
        <w:rPr>
          <w:rFonts w:ascii="Arial" w:hAnsi="Arial" w:cs="Arial"/>
          <w:sz w:val="20"/>
          <w:szCs w:val="20"/>
        </w:rPr>
        <w:t>00</w:t>
      </w:r>
      <w:r w:rsidR="00FF0673" w:rsidRPr="00415BFB">
        <w:rPr>
          <w:rFonts w:ascii="Arial" w:hAnsi="Arial" w:cs="Arial"/>
          <w:sz w:val="20"/>
          <w:szCs w:val="20"/>
        </w:rPr>
        <w:tab/>
        <w:t>Adjourn</w:t>
      </w:r>
      <w:r w:rsidR="00410DBF">
        <w:rPr>
          <w:rFonts w:ascii="Arial" w:hAnsi="Arial" w:cs="Arial"/>
          <w:sz w:val="20"/>
          <w:szCs w:val="20"/>
        </w:rPr>
        <w:t xml:space="preserve">  *BOS Board members will remain available for 30 minutes following the end of the meeting for any questions or discussion.</w:t>
      </w:r>
    </w:p>
    <w:p w:rsidR="005A67A0" w:rsidRPr="00415BFB" w:rsidRDefault="00BD43CB" w:rsidP="001F221C">
      <w:pPr>
        <w:rPr>
          <w:rFonts w:ascii="Arial" w:hAnsi="Arial" w:cs="Arial"/>
          <w:sz w:val="20"/>
          <w:szCs w:val="20"/>
        </w:rPr>
      </w:pPr>
      <w:r w:rsidRPr="00415BFB">
        <w:rPr>
          <w:rFonts w:ascii="Arial" w:hAnsi="Arial" w:cs="Arial"/>
          <w:b/>
          <w:sz w:val="20"/>
          <w:szCs w:val="20"/>
          <w:u w:val="single"/>
        </w:rPr>
        <w:lastRenderedPageBreak/>
        <w:t xml:space="preserve">Friday, </w:t>
      </w:r>
      <w:r w:rsidR="00841F5E">
        <w:rPr>
          <w:rFonts w:ascii="Arial" w:hAnsi="Arial" w:cs="Arial"/>
          <w:b/>
          <w:sz w:val="20"/>
          <w:szCs w:val="20"/>
          <w:u w:val="single"/>
        </w:rPr>
        <w:t>F</w:t>
      </w:r>
      <w:bookmarkStart w:id="0" w:name="_GoBack"/>
      <w:bookmarkEnd w:id="0"/>
      <w:r w:rsidR="00841F5E">
        <w:rPr>
          <w:rFonts w:ascii="Arial" w:hAnsi="Arial" w:cs="Arial"/>
          <w:b/>
          <w:sz w:val="20"/>
          <w:szCs w:val="20"/>
          <w:u w:val="single"/>
        </w:rPr>
        <w:t>ebruary 12</w:t>
      </w:r>
    </w:p>
    <w:p w:rsidR="00CE4D2E" w:rsidRPr="00415BFB" w:rsidRDefault="00CE4D2E" w:rsidP="001F221C">
      <w:pPr>
        <w:rPr>
          <w:rFonts w:ascii="Arial" w:hAnsi="Arial" w:cs="Arial"/>
          <w:sz w:val="20"/>
          <w:szCs w:val="20"/>
        </w:rPr>
      </w:pPr>
    </w:p>
    <w:p w:rsidR="005A67A0" w:rsidRPr="00415BFB" w:rsidRDefault="009144C9" w:rsidP="001F221C">
      <w:pPr>
        <w:rPr>
          <w:rFonts w:ascii="Arial" w:hAnsi="Arial" w:cs="Arial"/>
          <w:sz w:val="20"/>
          <w:szCs w:val="20"/>
        </w:rPr>
      </w:pPr>
      <w:r>
        <w:rPr>
          <w:rFonts w:ascii="Arial" w:hAnsi="Arial" w:cs="Arial"/>
          <w:sz w:val="20"/>
          <w:szCs w:val="20"/>
        </w:rPr>
        <w:t>8:</w:t>
      </w:r>
      <w:r w:rsidR="00410DBF">
        <w:rPr>
          <w:rFonts w:ascii="Arial" w:hAnsi="Arial" w:cs="Arial"/>
          <w:sz w:val="20"/>
          <w:szCs w:val="20"/>
        </w:rPr>
        <w:t>0</w:t>
      </w:r>
      <w:r>
        <w:rPr>
          <w:rFonts w:ascii="Arial" w:hAnsi="Arial" w:cs="Arial"/>
          <w:sz w:val="20"/>
          <w:szCs w:val="20"/>
        </w:rPr>
        <w:t>0</w:t>
      </w:r>
      <w:r w:rsidR="0079507A" w:rsidRPr="00415BFB">
        <w:rPr>
          <w:rFonts w:ascii="Arial" w:hAnsi="Arial" w:cs="Arial"/>
          <w:sz w:val="20"/>
          <w:szCs w:val="20"/>
        </w:rPr>
        <w:t xml:space="preserve"> am</w:t>
      </w:r>
      <w:r w:rsidR="0079507A" w:rsidRPr="00415BFB">
        <w:rPr>
          <w:rFonts w:ascii="Arial" w:hAnsi="Arial" w:cs="Arial"/>
          <w:sz w:val="20"/>
          <w:szCs w:val="20"/>
        </w:rPr>
        <w:tab/>
      </w:r>
      <w:r w:rsidR="005A67A0" w:rsidRPr="00415BFB">
        <w:rPr>
          <w:rFonts w:ascii="Arial" w:hAnsi="Arial" w:cs="Arial"/>
          <w:sz w:val="20"/>
          <w:szCs w:val="20"/>
        </w:rPr>
        <w:t>Registration &amp; Breakfast</w:t>
      </w:r>
    </w:p>
    <w:p w:rsidR="00175897" w:rsidRPr="00415BFB" w:rsidRDefault="00410DBF" w:rsidP="001F221C">
      <w:pPr>
        <w:rPr>
          <w:rFonts w:ascii="Arial" w:hAnsi="Arial" w:cs="Arial"/>
          <w:sz w:val="20"/>
          <w:szCs w:val="20"/>
        </w:rPr>
      </w:pPr>
      <w:r>
        <w:rPr>
          <w:rFonts w:ascii="Arial" w:hAnsi="Arial" w:cs="Arial"/>
          <w:sz w:val="20"/>
          <w:szCs w:val="20"/>
        </w:rPr>
        <w:t>8:30</w:t>
      </w:r>
      <w:r w:rsidR="005A67A0" w:rsidRPr="00415BFB">
        <w:rPr>
          <w:rFonts w:ascii="Arial" w:hAnsi="Arial" w:cs="Arial"/>
          <w:sz w:val="20"/>
          <w:szCs w:val="20"/>
        </w:rPr>
        <w:t xml:space="preserve">  </w:t>
      </w:r>
      <w:r w:rsidR="005A67A0" w:rsidRPr="00415BFB">
        <w:rPr>
          <w:rFonts w:ascii="Arial" w:hAnsi="Arial" w:cs="Arial"/>
          <w:sz w:val="20"/>
          <w:szCs w:val="20"/>
        </w:rPr>
        <w:tab/>
        <w:t xml:space="preserve"> </w:t>
      </w:r>
      <w:r w:rsidR="005A67A0" w:rsidRPr="00415BFB">
        <w:rPr>
          <w:rFonts w:ascii="Arial" w:hAnsi="Arial" w:cs="Arial"/>
          <w:sz w:val="20"/>
          <w:szCs w:val="20"/>
        </w:rPr>
        <w:tab/>
        <w:t>Welcome and Introductions</w:t>
      </w:r>
    </w:p>
    <w:p w:rsidR="005A67A0" w:rsidRPr="00415BFB" w:rsidRDefault="00410DBF" w:rsidP="001F221C">
      <w:pPr>
        <w:rPr>
          <w:rFonts w:ascii="Arial" w:hAnsi="Arial" w:cs="Arial"/>
          <w:sz w:val="20"/>
          <w:szCs w:val="20"/>
        </w:rPr>
      </w:pPr>
      <w:r>
        <w:rPr>
          <w:rFonts w:ascii="Arial" w:hAnsi="Arial" w:cs="Arial"/>
          <w:sz w:val="20"/>
          <w:szCs w:val="20"/>
        </w:rPr>
        <w:t>8:45</w:t>
      </w:r>
      <w:r w:rsidR="00175897" w:rsidRPr="00415BFB">
        <w:rPr>
          <w:rFonts w:ascii="Arial" w:hAnsi="Arial" w:cs="Arial"/>
          <w:sz w:val="20"/>
          <w:szCs w:val="20"/>
        </w:rPr>
        <w:tab/>
      </w:r>
      <w:r w:rsidR="00175897" w:rsidRPr="00415BFB">
        <w:rPr>
          <w:rFonts w:ascii="Arial" w:hAnsi="Arial" w:cs="Arial"/>
          <w:sz w:val="20"/>
          <w:szCs w:val="20"/>
        </w:rPr>
        <w:tab/>
      </w:r>
      <w:r w:rsidR="00050BA2" w:rsidRPr="00415BFB">
        <w:rPr>
          <w:rFonts w:ascii="Arial" w:hAnsi="Arial" w:cs="Arial"/>
          <w:sz w:val="20"/>
          <w:szCs w:val="20"/>
        </w:rPr>
        <w:t>Business</w:t>
      </w:r>
      <w:r w:rsidR="005A67A0" w:rsidRPr="00415BFB">
        <w:rPr>
          <w:rFonts w:ascii="Arial" w:hAnsi="Arial" w:cs="Arial"/>
          <w:sz w:val="20"/>
          <w:szCs w:val="20"/>
        </w:rPr>
        <w:t xml:space="preserve"> Meeting</w:t>
      </w:r>
    </w:p>
    <w:p w:rsidR="00F60B8C" w:rsidRPr="00410DBF" w:rsidRDefault="00410DBF" w:rsidP="00410DBF">
      <w:pPr>
        <w:ind w:left="720" w:firstLine="720"/>
        <w:rPr>
          <w:rFonts w:ascii="Arial" w:hAnsi="Arial" w:cs="Arial"/>
          <w:sz w:val="20"/>
          <w:szCs w:val="20"/>
        </w:rPr>
      </w:pPr>
      <w:r>
        <w:rPr>
          <w:rFonts w:ascii="Arial" w:hAnsi="Arial" w:cs="Arial"/>
          <w:sz w:val="20"/>
          <w:szCs w:val="20"/>
        </w:rPr>
        <w:t>1.</w:t>
      </w:r>
      <w:r>
        <w:rPr>
          <w:rFonts w:ascii="Arial" w:hAnsi="Arial" w:cs="Arial"/>
          <w:sz w:val="20"/>
          <w:szCs w:val="20"/>
        </w:rPr>
        <w:tab/>
      </w:r>
      <w:r w:rsidR="00F60B8C" w:rsidRPr="00410DBF">
        <w:rPr>
          <w:rFonts w:ascii="Arial" w:hAnsi="Arial" w:cs="Arial"/>
          <w:sz w:val="20"/>
          <w:szCs w:val="20"/>
        </w:rPr>
        <w:t>Roll Call</w:t>
      </w:r>
    </w:p>
    <w:p w:rsidR="00DB704B" w:rsidRPr="00410DBF" w:rsidRDefault="00410DBF" w:rsidP="00410DBF">
      <w:pPr>
        <w:ind w:left="720" w:firstLine="720"/>
        <w:rPr>
          <w:rFonts w:ascii="Arial" w:hAnsi="Arial" w:cs="Arial"/>
          <w:sz w:val="20"/>
          <w:szCs w:val="20"/>
        </w:rPr>
      </w:pPr>
      <w:r>
        <w:rPr>
          <w:rFonts w:ascii="Arial" w:hAnsi="Arial" w:cs="Arial"/>
          <w:sz w:val="20"/>
          <w:szCs w:val="20"/>
        </w:rPr>
        <w:t>2.</w:t>
      </w:r>
      <w:r>
        <w:rPr>
          <w:rFonts w:ascii="Arial" w:hAnsi="Arial" w:cs="Arial"/>
          <w:sz w:val="20"/>
          <w:szCs w:val="20"/>
        </w:rPr>
        <w:tab/>
      </w:r>
      <w:r w:rsidR="00DB704B" w:rsidRPr="00410DBF">
        <w:rPr>
          <w:rFonts w:ascii="Arial" w:hAnsi="Arial" w:cs="Arial"/>
          <w:sz w:val="20"/>
          <w:szCs w:val="20"/>
        </w:rPr>
        <w:t>Ap</w:t>
      </w:r>
      <w:r w:rsidR="00005829" w:rsidRPr="00410DBF">
        <w:rPr>
          <w:rFonts w:ascii="Arial" w:hAnsi="Arial" w:cs="Arial"/>
          <w:sz w:val="20"/>
          <w:szCs w:val="20"/>
        </w:rPr>
        <w:t xml:space="preserve">proval of Agenda </w:t>
      </w:r>
    </w:p>
    <w:p w:rsidR="005E128E" w:rsidRPr="00410DBF" w:rsidRDefault="00410DBF" w:rsidP="00410DBF">
      <w:pPr>
        <w:ind w:left="720" w:firstLine="720"/>
        <w:rPr>
          <w:rFonts w:ascii="Arial" w:hAnsi="Arial" w:cs="Arial"/>
          <w:sz w:val="20"/>
          <w:szCs w:val="20"/>
        </w:rPr>
      </w:pPr>
      <w:r>
        <w:rPr>
          <w:rFonts w:ascii="Arial" w:hAnsi="Arial" w:cs="Arial"/>
          <w:sz w:val="20"/>
          <w:szCs w:val="20"/>
        </w:rPr>
        <w:t>3.</w:t>
      </w:r>
      <w:r>
        <w:rPr>
          <w:rFonts w:ascii="Arial" w:hAnsi="Arial" w:cs="Arial"/>
          <w:sz w:val="20"/>
          <w:szCs w:val="20"/>
        </w:rPr>
        <w:tab/>
      </w:r>
      <w:r w:rsidR="005A67A0" w:rsidRPr="00410DBF">
        <w:rPr>
          <w:rFonts w:ascii="Arial" w:hAnsi="Arial" w:cs="Arial"/>
          <w:sz w:val="20"/>
          <w:szCs w:val="20"/>
        </w:rPr>
        <w:t>Review and approval of minutes</w:t>
      </w:r>
    </w:p>
    <w:p w:rsidR="00005829" w:rsidRPr="00410DBF" w:rsidRDefault="00410DBF" w:rsidP="00410DBF">
      <w:pPr>
        <w:ind w:left="720" w:firstLine="720"/>
        <w:rPr>
          <w:rFonts w:ascii="Arial" w:hAnsi="Arial" w:cs="Arial"/>
          <w:sz w:val="20"/>
          <w:szCs w:val="20"/>
        </w:rPr>
      </w:pPr>
      <w:r>
        <w:rPr>
          <w:rFonts w:ascii="Arial" w:hAnsi="Arial" w:cs="Arial"/>
          <w:sz w:val="20"/>
          <w:szCs w:val="20"/>
        </w:rPr>
        <w:t>4.</w:t>
      </w:r>
      <w:r>
        <w:rPr>
          <w:rFonts w:ascii="Arial" w:hAnsi="Arial" w:cs="Arial"/>
          <w:sz w:val="20"/>
          <w:szCs w:val="20"/>
        </w:rPr>
        <w:tab/>
      </w:r>
      <w:r w:rsidR="00005829" w:rsidRPr="00410DBF">
        <w:rPr>
          <w:rFonts w:ascii="Arial" w:hAnsi="Arial" w:cs="Arial"/>
          <w:sz w:val="20"/>
          <w:szCs w:val="20"/>
        </w:rPr>
        <w:t>Financial Report</w:t>
      </w:r>
      <w:r w:rsidR="00E95EF2" w:rsidRPr="00410DBF">
        <w:rPr>
          <w:rFonts w:ascii="Arial" w:hAnsi="Arial" w:cs="Arial"/>
          <w:sz w:val="20"/>
          <w:szCs w:val="20"/>
        </w:rPr>
        <w:t xml:space="preserve"> </w:t>
      </w:r>
    </w:p>
    <w:p w:rsidR="005E128E" w:rsidRPr="005B1B2F" w:rsidRDefault="005B1B2F" w:rsidP="005B1B2F">
      <w:pPr>
        <w:ind w:left="1440" w:firstLine="72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001E2113" w:rsidRPr="005B1B2F">
        <w:rPr>
          <w:rFonts w:ascii="Arial" w:hAnsi="Arial" w:cs="Arial"/>
          <w:sz w:val="20"/>
          <w:szCs w:val="20"/>
        </w:rPr>
        <w:t>THP Report</w:t>
      </w:r>
      <w:r w:rsidR="00D37D86" w:rsidRPr="005B1B2F">
        <w:rPr>
          <w:rFonts w:ascii="Arial" w:hAnsi="Arial" w:cs="Arial"/>
          <w:sz w:val="20"/>
          <w:szCs w:val="20"/>
        </w:rPr>
        <w:tab/>
      </w:r>
    </w:p>
    <w:p w:rsidR="005A67A0" w:rsidRPr="00792935" w:rsidRDefault="00792935" w:rsidP="00792935">
      <w:pPr>
        <w:ind w:left="720" w:firstLine="720"/>
        <w:rPr>
          <w:rFonts w:ascii="Arial" w:hAnsi="Arial" w:cs="Arial"/>
          <w:sz w:val="20"/>
          <w:szCs w:val="20"/>
        </w:rPr>
      </w:pPr>
      <w:r>
        <w:rPr>
          <w:rFonts w:ascii="Arial" w:hAnsi="Arial" w:cs="Arial"/>
          <w:sz w:val="20"/>
          <w:szCs w:val="20"/>
        </w:rPr>
        <w:t>5.</w:t>
      </w:r>
      <w:r>
        <w:rPr>
          <w:rFonts w:ascii="Arial" w:hAnsi="Arial" w:cs="Arial"/>
          <w:sz w:val="20"/>
          <w:szCs w:val="20"/>
        </w:rPr>
        <w:tab/>
      </w:r>
      <w:r w:rsidR="005A67A0" w:rsidRPr="00792935">
        <w:rPr>
          <w:rFonts w:ascii="Arial" w:hAnsi="Arial" w:cs="Arial"/>
          <w:sz w:val="20"/>
          <w:szCs w:val="20"/>
        </w:rPr>
        <w:t xml:space="preserve">Committee </w:t>
      </w:r>
      <w:r w:rsidR="00E07792" w:rsidRPr="00792935">
        <w:rPr>
          <w:rFonts w:ascii="Arial" w:hAnsi="Arial" w:cs="Arial"/>
          <w:sz w:val="20"/>
          <w:szCs w:val="20"/>
        </w:rPr>
        <w:t>Presentations</w:t>
      </w:r>
      <w:r>
        <w:rPr>
          <w:rFonts w:ascii="Arial" w:hAnsi="Arial" w:cs="Arial"/>
          <w:sz w:val="20"/>
          <w:szCs w:val="20"/>
        </w:rPr>
        <w:t xml:space="preserve"> and Discussion</w:t>
      </w:r>
    </w:p>
    <w:p w:rsidR="00792935" w:rsidRDefault="00792935" w:rsidP="001F221C">
      <w:pPr>
        <w:numPr>
          <w:ilvl w:val="2"/>
          <w:numId w:val="26"/>
        </w:numPr>
        <w:ind w:left="2520"/>
        <w:rPr>
          <w:rFonts w:ascii="Arial" w:hAnsi="Arial" w:cs="Arial"/>
          <w:sz w:val="20"/>
          <w:szCs w:val="20"/>
        </w:rPr>
      </w:pPr>
      <w:r>
        <w:rPr>
          <w:rFonts w:ascii="Arial" w:hAnsi="Arial" w:cs="Arial"/>
          <w:sz w:val="20"/>
          <w:szCs w:val="20"/>
        </w:rPr>
        <w:t>COC Workgroup – Jesse Dirkman</w:t>
      </w:r>
    </w:p>
    <w:p w:rsidR="00792935" w:rsidRDefault="00792935" w:rsidP="001F221C">
      <w:pPr>
        <w:numPr>
          <w:ilvl w:val="2"/>
          <w:numId w:val="26"/>
        </w:numPr>
        <w:ind w:left="2520"/>
        <w:rPr>
          <w:rFonts w:ascii="Arial" w:hAnsi="Arial" w:cs="Arial"/>
          <w:sz w:val="20"/>
          <w:szCs w:val="20"/>
        </w:rPr>
      </w:pPr>
      <w:r>
        <w:rPr>
          <w:rFonts w:ascii="Arial" w:hAnsi="Arial" w:cs="Arial"/>
          <w:sz w:val="20"/>
          <w:szCs w:val="20"/>
        </w:rPr>
        <w:t>Point-in-Time – Carrie Poser</w:t>
      </w:r>
    </w:p>
    <w:p w:rsidR="005A67A0" w:rsidRPr="00415BFB" w:rsidRDefault="005A67A0" w:rsidP="001F221C">
      <w:pPr>
        <w:numPr>
          <w:ilvl w:val="2"/>
          <w:numId w:val="26"/>
        </w:numPr>
        <w:ind w:left="2520"/>
        <w:rPr>
          <w:rFonts w:ascii="Arial" w:hAnsi="Arial" w:cs="Arial"/>
          <w:sz w:val="20"/>
          <w:szCs w:val="20"/>
        </w:rPr>
      </w:pPr>
      <w:r w:rsidRPr="00415BFB">
        <w:rPr>
          <w:rFonts w:ascii="Arial" w:hAnsi="Arial" w:cs="Arial"/>
          <w:sz w:val="20"/>
          <w:szCs w:val="20"/>
        </w:rPr>
        <w:t>Project Evaluation &amp; Assistance</w:t>
      </w:r>
      <w:r w:rsidR="00E95EF2" w:rsidRPr="00415BFB">
        <w:rPr>
          <w:rFonts w:ascii="Arial" w:hAnsi="Arial" w:cs="Arial"/>
          <w:sz w:val="20"/>
          <w:szCs w:val="20"/>
        </w:rPr>
        <w:t xml:space="preserve"> – Joana Hemschemeyer</w:t>
      </w:r>
      <w:r w:rsidR="00841F5E">
        <w:rPr>
          <w:rFonts w:ascii="Arial" w:hAnsi="Arial" w:cs="Arial"/>
          <w:sz w:val="20"/>
          <w:szCs w:val="20"/>
        </w:rPr>
        <w:t xml:space="preserve"> </w:t>
      </w:r>
    </w:p>
    <w:p w:rsidR="005A67A0" w:rsidRPr="00415BFB" w:rsidRDefault="005A67A0" w:rsidP="001F221C">
      <w:pPr>
        <w:numPr>
          <w:ilvl w:val="2"/>
          <w:numId w:val="26"/>
        </w:numPr>
        <w:ind w:left="2520"/>
        <w:rPr>
          <w:rFonts w:ascii="Arial" w:hAnsi="Arial" w:cs="Arial"/>
          <w:sz w:val="20"/>
          <w:szCs w:val="20"/>
        </w:rPr>
      </w:pPr>
      <w:r w:rsidRPr="00415BFB">
        <w:rPr>
          <w:rFonts w:ascii="Arial" w:hAnsi="Arial" w:cs="Arial"/>
          <w:sz w:val="20"/>
          <w:szCs w:val="20"/>
        </w:rPr>
        <w:t>10-year Plan</w:t>
      </w:r>
      <w:r w:rsidR="00AB31E8" w:rsidRPr="00415BFB">
        <w:rPr>
          <w:rFonts w:ascii="Arial" w:hAnsi="Arial" w:cs="Arial"/>
          <w:sz w:val="20"/>
          <w:szCs w:val="20"/>
        </w:rPr>
        <w:t xml:space="preserve"> </w:t>
      </w:r>
      <w:r w:rsidR="00E95EF2" w:rsidRPr="00415BFB">
        <w:rPr>
          <w:rFonts w:ascii="Arial" w:hAnsi="Arial" w:cs="Arial"/>
          <w:sz w:val="20"/>
          <w:szCs w:val="20"/>
        </w:rPr>
        <w:t>– Lu Scheer</w:t>
      </w:r>
    </w:p>
    <w:p w:rsidR="005A67A0" w:rsidRPr="00415BFB" w:rsidRDefault="005A67A0" w:rsidP="001F221C">
      <w:pPr>
        <w:numPr>
          <w:ilvl w:val="2"/>
          <w:numId w:val="26"/>
        </w:numPr>
        <w:ind w:left="2520"/>
        <w:rPr>
          <w:rFonts w:ascii="Arial" w:hAnsi="Arial" w:cs="Arial"/>
          <w:sz w:val="20"/>
          <w:szCs w:val="20"/>
        </w:rPr>
      </w:pPr>
      <w:r w:rsidRPr="00415BFB">
        <w:rPr>
          <w:rFonts w:ascii="Arial" w:hAnsi="Arial" w:cs="Arial"/>
          <w:sz w:val="20"/>
          <w:szCs w:val="20"/>
        </w:rPr>
        <w:t>Discharge Planning</w:t>
      </w:r>
      <w:r w:rsidR="00AB31E8" w:rsidRPr="00415BFB">
        <w:rPr>
          <w:rFonts w:ascii="Arial" w:hAnsi="Arial" w:cs="Arial"/>
          <w:sz w:val="20"/>
          <w:szCs w:val="20"/>
        </w:rPr>
        <w:t xml:space="preserve"> </w:t>
      </w:r>
      <w:r w:rsidR="00E95EF2" w:rsidRPr="00415BFB">
        <w:rPr>
          <w:rFonts w:ascii="Arial" w:hAnsi="Arial" w:cs="Arial"/>
          <w:sz w:val="20"/>
          <w:szCs w:val="20"/>
        </w:rPr>
        <w:t xml:space="preserve">– </w:t>
      </w:r>
      <w:r w:rsidR="00B4005B">
        <w:rPr>
          <w:rFonts w:ascii="Arial" w:hAnsi="Arial" w:cs="Arial"/>
          <w:sz w:val="20"/>
          <w:szCs w:val="20"/>
        </w:rPr>
        <w:t>Jerome Martin</w:t>
      </w:r>
    </w:p>
    <w:p w:rsidR="00F60B7C" w:rsidRPr="00415BFB" w:rsidRDefault="001E2113" w:rsidP="001F221C">
      <w:pPr>
        <w:numPr>
          <w:ilvl w:val="2"/>
          <w:numId w:val="26"/>
        </w:numPr>
        <w:ind w:left="2520"/>
        <w:rPr>
          <w:rFonts w:ascii="Arial" w:hAnsi="Arial" w:cs="Arial"/>
          <w:sz w:val="20"/>
          <w:szCs w:val="20"/>
        </w:rPr>
      </w:pPr>
      <w:r w:rsidRPr="00415BFB">
        <w:rPr>
          <w:rFonts w:ascii="Arial" w:hAnsi="Arial" w:cs="Arial"/>
          <w:sz w:val="20"/>
          <w:szCs w:val="20"/>
        </w:rPr>
        <w:t>Coordinated</w:t>
      </w:r>
      <w:r w:rsidR="005A67A0" w:rsidRPr="00415BFB">
        <w:rPr>
          <w:rFonts w:ascii="Arial" w:hAnsi="Arial" w:cs="Arial"/>
          <w:sz w:val="20"/>
          <w:szCs w:val="20"/>
        </w:rPr>
        <w:t xml:space="preserve"> Assessment</w:t>
      </w:r>
      <w:r w:rsidR="00AB31E8" w:rsidRPr="00415BFB">
        <w:rPr>
          <w:rFonts w:ascii="Arial" w:hAnsi="Arial" w:cs="Arial"/>
          <w:sz w:val="20"/>
          <w:szCs w:val="20"/>
        </w:rPr>
        <w:t xml:space="preserve"> </w:t>
      </w:r>
      <w:r w:rsidR="00E95EF2" w:rsidRPr="00415BFB">
        <w:rPr>
          <w:rFonts w:ascii="Arial" w:hAnsi="Arial" w:cs="Arial"/>
          <w:sz w:val="20"/>
          <w:szCs w:val="20"/>
        </w:rPr>
        <w:t xml:space="preserve">– </w:t>
      </w:r>
      <w:r w:rsidR="00B4005B">
        <w:rPr>
          <w:rFonts w:ascii="Arial" w:hAnsi="Arial" w:cs="Arial"/>
          <w:sz w:val="20"/>
          <w:szCs w:val="20"/>
        </w:rPr>
        <w:t>Jeanette Petts</w:t>
      </w:r>
    </w:p>
    <w:p w:rsidR="000B05EB" w:rsidRPr="00415BFB" w:rsidRDefault="000B05EB" w:rsidP="001F221C">
      <w:pPr>
        <w:numPr>
          <w:ilvl w:val="2"/>
          <w:numId w:val="26"/>
        </w:numPr>
        <w:ind w:left="2520"/>
        <w:rPr>
          <w:rFonts w:ascii="Arial" w:hAnsi="Arial" w:cs="Arial"/>
          <w:sz w:val="20"/>
          <w:szCs w:val="20"/>
        </w:rPr>
      </w:pPr>
      <w:r w:rsidRPr="00415BFB">
        <w:rPr>
          <w:rFonts w:ascii="Arial" w:hAnsi="Arial" w:cs="Arial"/>
          <w:sz w:val="20"/>
          <w:szCs w:val="20"/>
        </w:rPr>
        <w:t>Standards and Prioritization – Jeanne Semb</w:t>
      </w:r>
    </w:p>
    <w:p w:rsidR="005A67A0" w:rsidRPr="00415BFB" w:rsidRDefault="005A67A0" w:rsidP="001F221C">
      <w:pPr>
        <w:numPr>
          <w:ilvl w:val="2"/>
          <w:numId w:val="26"/>
        </w:numPr>
        <w:ind w:left="2520"/>
        <w:rPr>
          <w:rFonts w:ascii="Arial" w:hAnsi="Arial" w:cs="Arial"/>
          <w:sz w:val="20"/>
          <w:szCs w:val="20"/>
        </w:rPr>
      </w:pPr>
      <w:r w:rsidRPr="00415BFB">
        <w:rPr>
          <w:rFonts w:ascii="Arial" w:hAnsi="Arial" w:cs="Arial"/>
          <w:sz w:val="20"/>
          <w:szCs w:val="20"/>
        </w:rPr>
        <w:t>Public Awareness</w:t>
      </w:r>
      <w:r w:rsidR="00AB31E8" w:rsidRPr="00415BFB">
        <w:rPr>
          <w:rFonts w:ascii="Arial" w:hAnsi="Arial" w:cs="Arial"/>
          <w:sz w:val="20"/>
          <w:szCs w:val="20"/>
        </w:rPr>
        <w:t xml:space="preserve"> </w:t>
      </w:r>
      <w:r w:rsidR="00B4005B">
        <w:rPr>
          <w:rFonts w:ascii="Arial" w:hAnsi="Arial" w:cs="Arial"/>
          <w:sz w:val="20"/>
          <w:szCs w:val="20"/>
        </w:rPr>
        <w:t xml:space="preserve">– </w:t>
      </w:r>
      <w:r w:rsidR="00CA33E2" w:rsidRPr="00415BFB">
        <w:rPr>
          <w:rFonts w:ascii="Arial" w:hAnsi="Arial" w:cs="Arial"/>
          <w:sz w:val="20"/>
          <w:szCs w:val="20"/>
        </w:rPr>
        <w:t>Renee Greenland</w:t>
      </w:r>
    </w:p>
    <w:p w:rsidR="00050BA2" w:rsidRPr="00415BFB" w:rsidRDefault="00234282" w:rsidP="001F221C">
      <w:pPr>
        <w:numPr>
          <w:ilvl w:val="2"/>
          <w:numId w:val="26"/>
        </w:numPr>
        <w:ind w:left="2520"/>
        <w:rPr>
          <w:rFonts w:ascii="Arial" w:hAnsi="Arial" w:cs="Arial"/>
          <w:sz w:val="20"/>
          <w:szCs w:val="20"/>
        </w:rPr>
      </w:pPr>
      <w:r w:rsidRPr="00415BFB">
        <w:rPr>
          <w:rFonts w:ascii="Arial" w:hAnsi="Arial" w:cs="Arial"/>
          <w:sz w:val="20"/>
          <w:szCs w:val="20"/>
        </w:rPr>
        <w:t xml:space="preserve">Gaps </w:t>
      </w:r>
      <w:r w:rsidR="00792935">
        <w:rPr>
          <w:rFonts w:ascii="Arial" w:hAnsi="Arial" w:cs="Arial"/>
          <w:sz w:val="20"/>
          <w:szCs w:val="20"/>
        </w:rPr>
        <w:t xml:space="preserve">&amp; Needs </w:t>
      </w:r>
      <w:r w:rsidR="00E95EF2" w:rsidRPr="00415BFB">
        <w:rPr>
          <w:rFonts w:ascii="Arial" w:hAnsi="Arial" w:cs="Arial"/>
          <w:sz w:val="20"/>
          <w:szCs w:val="20"/>
        </w:rPr>
        <w:t>– Lisa Schneider</w:t>
      </w:r>
    </w:p>
    <w:p w:rsidR="005E128E" w:rsidRPr="00410DBF" w:rsidRDefault="00410DBF" w:rsidP="00410DBF">
      <w:pPr>
        <w:ind w:left="720" w:firstLine="720"/>
        <w:rPr>
          <w:rFonts w:ascii="Arial" w:hAnsi="Arial" w:cs="Arial"/>
          <w:sz w:val="20"/>
          <w:szCs w:val="20"/>
        </w:rPr>
      </w:pPr>
      <w:r>
        <w:rPr>
          <w:rFonts w:ascii="Arial" w:hAnsi="Arial" w:cs="Arial"/>
          <w:sz w:val="20"/>
          <w:szCs w:val="20"/>
        </w:rPr>
        <w:t>6.</w:t>
      </w:r>
      <w:r>
        <w:rPr>
          <w:rFonts w:ascii="Arial" w:hAnsi="Arial" w:cs="Arial"/>
          <w:sz w:val="20"/>
          <w:szCs w:val="20"/>
        </w:rPr>
        <w:tab/>
      </w:r>
      <w:r w:rsidR="005E128E" w:rsidRPr="00410DBF">
        <w:rPr>
          <w:rFonts w:ascii="Arial" w:hAnsi="Arial" w:cs="Arial"/>
          <w:sz w:val="20"/>
          <w:szCs w:val="20"/>
        </w:rPr>
        <w:t>NOFA Competition Update</w:t>
      </w:r>
    </w:p>
    <w:p w:rsidR="00287760" w:rsidRPr="005B1B2F" w:rsidRDefault="005B1B2F" w:rsidP="005B1B2F">
      <w:pPr>
        <w:ind w:left="720" w:firstLine="720"/>
        <w:rPr>
          <w:rFonts w:ascii="Arial" w:hAnsi="Arial" w:cs="Arial"/>
          <w:sz w:val="20"/>
          <w:szCs w:val="20"/>
        </w:rPr>
      </w:pPr>
      <w:r>
        <w:rPr>
          <w:rFonts w:ascii="Arial" w:hAnsi="Arial" w:cs="Arial"/>
          <w:sz w:val="20"/>
          <w:szCs w:val="20"/>
        </w:rPr>
        <w:t>7.</w:t>
      </w:r>
      <w:r>
        <w:rPr>
          <w:rFonts w:ascii="Arial" w:hAnsi="Arial" w:cs="Arial"/>
          <w:sz w:val="20"/>
          <w:szCs w:val="20"/>
        </w:rPr>
        <w:tab/>
      </w:r>
      <w:r w:rsidR="00287760" w:rsidRPr="005B1B2F">
        <w:rPr>
          <w:rFonts w:ascii="Arial" w:hAnsi="Arial" w:cs="Arial"/>
          <w:sz w:val="20"/>
          <w:szCs w:val="20"/>
        </w:rPr>
        <w:t>Interagency Workgroup Update</w:t>
      </w:r>
    </w:p>
    <w:p w:rsidR="005E128E" w:rsidRPr="005B1B2F" w:rsidRDefault="005B1B2F" w:rsidP="005B1B2F">
      <w:pPr>
        <w:ind w:left="720" w:firstLine="720"/>
        <w:rPr>
          <w:rFonts w:ascii="Arial" w:hAnsi="Arial" w:cs="Arial"/>
          <w:sz w:val="20"/>
          <w:szCs w:val="20"/>
        </w:rPr>
      </w:pPr>
      <w:r>
        <w:rPr>
          <w:rFonts w:ascii="Arial" w:hAnsi="Arial" w:cs="Arial"/>
          <w:sz w:val="20"/>
          <w:szCs w:val="20"/>
        </w:rPr>
        <w:t>8.</w:t>
      </w:r>
      <w:r>
        <w:rPr>
          <w:rFonts w:ascii="Arial" w:hAnsi="Arial" w:cs="Arial"/>
          <w:sz w:val="20"/>
          <w:szCs w:val="20"/>
        </w:rPr>
        <w:tab/>
      </w:r>
      <w:r w:rsidR="005E128E" w:rsidRPr="005B1B2F">
        <w:rPr>
          <w:rFonts w:ascii="Arial" w:hAnsi="Arial" w:cs="Arial"/>
          <w:sz w:val="20"/>
          <w:szCs w:val="20"/>
        </w:rPr>
        <w:t xml:space="preserve">Home </w:t>
      </w:r>
      <w:proofErr w:type="gramStart"/>
      <w:r w:rsidR="005E128E" w:rsidRPr="005B1B2F">
        <w:rPr>
          <w:rFonts w:ascii="Arial" w:hAnsi="Arial" w:cs="Arial"/>
          <w:sz w:val="20"/>
          <w:szCs w:val="20"/>
        </w:rPr>
        <w:t>For</w:t>
      </w:r>
      <w:proofErr w:type="gramEnd"/>
      <w:r w:rsidR="005E128E" w:rsidRPr="005B1B2F">
        <w:rPr>
          <w:rFonts w:ascii="Arial" w:hAnsi="Arial" w:cs="Arial"/>
          <w:sz w:val="20"/>
          <w:szCs w:val="20"/>
        </w:rPr>
        <w:t xml:space="preserve"> Everyone Conference Report</w:t>
      </w:r>
    </w:p>
    <w:p w:rsidR="005E128E" w:rsidRPr="005B1B2F" w:rsidRDefault="005B1B2F" w:rsidP="005B1B2F">
      <w:pPr>
        <w:ind w:left="720" w:firstLine="720"/>
        <w:rPr>
          <w:rFonts w:ascii="Arial" w:hAnsi="Arial" w:cs="Arial"/>
          <w:sz w:val="20"/>
          <w:szCs w:val="20"/>
        </w:rPr>
      </w:pPr>
      <w:r>
        <w:rPr>
          <w:rFonts w:ascii="Arial" w:hAnsi="Arial" w:cs="Arial"/>
          <w:sz w:val="20"/>
          <w:szCs w:val="20"/>
        </w:rPr>
        <w:t>9.</w:t>
      </w:r>
      <w:r>
        <w:rPr>
          <w:rFonts w:ascii="Arial" w:hAnsi="Arial" w:cs="Arial"/>
          <w:sz w:val="20"/>
          <w:szCs w:val="20"/>
        </w:rPr>
        <w:tab/>
      </w:r>
      <w:r w:rsidR="005E128E" w:rsidRPr="005B1B2F">
        <w:rPr>
          <w:rFonts w:ascii="Arial" w:hAnsi="Arial" w:cs="Arial"/>
          <w:sz w:val="20"/>
          <w:szCs w:val="20"/>
        </w:rPr>
        <w:t>Other Business</w:t>
      </w:r>
    </w:p>
    <w:p w:rsidR="00870B3C" w:rsidRPr="005B1B2F" w:rsidRDefault="005B1B2F" w:rsidP="005B1B2F">
      <w:pPr>
        <w:ind w:left="1440" w:firstLine="720"/>
        <w:rPr>
          <w:rFonts w:ascii="Arial" w:hAnsi="Arial" w:cs="Arial"/>
          <w:sz w:val="20"/>
          <w:szCs w:val="20"/>
        </w:rPr>
      </w:pPr>
      <w:r>
        <w:rPr>
          <w:rFonts w:ascii="Arial" w:hAnsi="Arial" w:cs="Arial"/>
          <w:sz w:val="20"/>
          <w:szCs w:val="20"/>
        </w:rPr>
        <w:t>a.</w:t>
      </w:r>
      <w:r>
        <w:rPr>
          <w:rFonts w:ascii="Arial" w:hAnsi="Arial" w:cs="Arial"/>
          <w:sz w:val="20"/>
          <w:szCs w:val="20"/>
        </w:rPr>
        <w:tab/>
      </w:r>
      <w:r w:rsidR="00870B3C" w:rsidRPr="005B1B2F">
        <w:rPr>
          <w:rFonts w:ascii="Arial" w:hAnsi="Arial" w:cs="Arial"/>
          <w:sz w:val="20"/>
          <w:szCs w:val="20"/>
        </w:rPr>
        <w:t xml:space="preserve">Racine </w:t>
      </w:r>
      <w:r w:rsidR="00B536A7" w:rsidRPr="005B1B2F">
        <w:rPr>
          <w:rFonts w:ascii="Arial" w:hAnsi="Arial" w:cs="Arial"/>
          <w:sz w:val="20"/>
          <w:szCs w:val="20"/>
        </w:rPr>
        <w:t xml:space="preserve">COC </w:t>
      </w:r>
      <w:r w:rsidR="00870B3C" w:rsidRPr="005B1B2F">
        <w:rPr>
          <w:rFonts w:ascii="Arial" w:hAnsi="Arial" w:cs="Arial"/>
          <w:sz w:val="20"/>
          <w:szCs w:val="20"/>
        </w:rPr>
        <w:t>Merger</w:t>
      </w:r>
    </w:p>
    <w:p w:rsidR="00870B3C" w:rsidRPr="005B1B2F" w:rsidRDefault="005B1B2F" w:rsidP="005B1B2F">
      <w:pPr>
        <w:ind w:left="1440" w:firstLine="720"/>
        <w:rPr>
          <w:rFonts w:ascii="Arial" w:hAnsi="Arial" w:cs="Arial"/>
          <w:sz w:val="20"/>
          <w:szCs w:val="20"/>
        </w:rPr>
      </w:pPr>
      <w:r>
        <w:rPr>
          <w:rFonts w:ascii="Arial" w:hAnsi="Arial" w:cs="Arial"/>
          <w:sz w:val="20"/>
          <w:szCs w:val="20"/>
        </w:rPr>
        <w:t>b.</w:t>
      </w:r>
      <w:r>
        <w:rPr>
          <w:rFonts w:ascii="Arial" w:hAnsi="Arial" w:cs="Arial"/>
          <w:sz w:val="20"/>
          <w:szCs w:val="20"/>
        </w:rPr>
        <w:tab/>
      </w:r>
      <w:r w:rsidR="00B536A7" w:rsidRPr="005B1B2F">
        <w:rPr>
          <w:rFonts w:ascii="Arial" w:hAnsi="Arial" w:cs="Arial"/>
          <w:sz w:val="20"/>
          <w:szCs w:val="20"/>
        </w:rPr>
        <w:t xml:space="preserve">WI Balance of State </w:t>
      </w:r>
      <w:r w:rsidR="00870B3C" w:rsidRPr="005B1B2F">
        <w:rPr>
          <w:rFonts w:ascii="Arial" w:hAnsi="Arial" w:cs="Arial"/>
          <w:sz w:val="20"/>
          <w:szCs w:val="20"/>
        </w:rPr>
        <w:t>Bylaws</w:t>
      </w:r>
    </w:p>
    <w:p w:rsidR="0012503D" w:rsidRDefault="0012503D" w:rsidP="001F221C">
      <w:pPr>
        <w:rPr>
          <w:rFonts w:ascii="Arial" w:hAnsi="Arial" w:cs="Arial"/>
          <w:sz w:val="20"/>
          <w:szCs w:val="20"/>
        </w:rPr>
      </w:pPr>
    </w:p>
    <w:p w:rsidR="0012503D" w:rsidRPr="0012503D" w:rsidRDefault="00255F27" w:rsidP="006B6688">
      <w:pPr>
        <w:ind w:left="1440" w:hanging="1440"/>
        <w:rPr>
          <w:rFonts w:ascii="Arial" w:hAnsi="Arial" w:cs="Arial"/>
          <w:sz w:val="20"/>
          <w:szCs w:val="20"/>
        </w:rPr>
      </w:pPr>
      <w:r>
        <w:rPr>
          <w:rFonts w:ascii="Arial" w:hAnsi="Arial" w:cs="Arial"/>
          <w:sz w:val="20"/>
          <w:szCs w:val="20"/>
        </w:rPr>
        <w:t>1</w:t>
      </w:r>
      <w:r w:rsidR="004D09FD">
        <w:rPr>
          <w:rFonts w:ascii="Arial" w:hAnsi="Arial" w:cs="Arial"/>
          <w:sz w:val="20"/>
          <w:szCs w:val="20"/>
        </w:rPr>
        <w:t>1</w:t>
      </w:r>
      <w:r>
        <w:rPr>
          <w:rFonts w:ascii="Arial" w:hAnsi="Arial" w:cs="Arial"/>
          <w:sz w:val="20"/>
          <w:szCs w:val="20"/>
        </w:rPr>
        <w:t>:00 am</w:t>
      </w:r>
      <w:r w:rsidR="0012503D">
        <w:rPr>
          <w:rFonts w:ascii="Arial" w:hAnsi="Arial" w:cs="Arial"/>
          <w:sz w:val="20"/>
          <w:szCs w:val="20"/>
        </w:rPr>
        <w:tab/>
      </w:r>
      <w:r w:rsidR="006B6688">
        <w:rPr>
          <w:rFonts w:ascii="Arial" w:hAnsi="Arial" w:cs="Arial"/>
          <w:sz w:val="20"/>
          <w:szCs w:val="20"/>
        </w:rPr>
        <w:t>Division of Energy, Housing, &amp; Community Resources (DEHCR)</w:t>
      </w:r>
      <w:r w:rsidR="0012503D">
        <w:rPr>
          <w:rFonts w:ascii="Arial" w:hAnsi="Arial" w:cs="Arial"/>
          <w:sz w:val="20"/>
          <w:szCs w:val="20"/>
        </w:rPr>
        <w:t xml:space="preserve"> Presentation on the State </w:t>
      </w:r>
      <w:r w:rsidR="006B6688">
        <w:rPr>
          <w:rFonts w:ascii="Arial" w:hAnsi="Arial" w:cs="Arial"/>
          <w:sz w:val="20"/>
          <w:szCs w:val="20"/>
        </w:rPr>
        <w:t xml:space="preserve">Consolidated </w:t>
      </w:r>
      <w:r w:rsidR="0012503D">
        <w:rPr>
          <w:rFonts w:ascii="Arial" w:hAnsi="Arial" w:cs="Arial"/>
          <w:sz w:val="20"/>
          <w:szCs w:val="20"/>
        </w:rPr>
        <w:t>Plan Amendment – Lisa Marks</w:t>
      </w:r>
      <w:r w:rsidR="00410DBF">
        <w:rPr>
          <w:rFonts w:ascii="Arial" w:hAnsi="Arial" w:cs="Arial"/>
          <w:sz w:val="20"/>
          <w:szCs w:val="20"/>
        </w:rPr>
        <w:t>, DEHCR</w:t>
      </w:r>
    </w:p>
    <w:p w:rsidR="005E128E" w:rsidRPr="005E128E" w:rsidRDefault="005E128E" w:rsidP="001F221C">
      <w:pPr>
        <w:ind w:left="2520"/>
        <w:rPr>
          <w:rFonts w:ascii="Arial" w:hAnsi="Arial" w:cs="Arial"/>
          <w:sz w:val="22"/>
          <w:szCs w:val="22"/>
        </w:rPr>
      </w:pPr>
    </w:p>
    <w:p w:rsidR="00CD393B" w:rsidRPr="00B56030" w:rsidRDefault="00CD393B" w:rsidP="00255F27">
      <w:pPr>
        <w:ind w:left="1440" w:hanging="1440"/>
        <w:rPr>
          <w:rFonts w:ascii="Arial" w:hAnsi="Arial" w:cs="Arial"/>
        </w:rPr>
      </w:pPr>
    </w:p>
    <w:p w:rsidR="00FD73FC" w:rsidRPr="00B56030" w:rsidRDefault="00FD73FC" w:rsidP="00B77E96">
      <w:pPr>
        <w:ind w:left="720" w:firstLine="720"/>
        <w:rPr>
          <w:rFonts w:ascii="Arial" w:hAnsi="Arial" w:cs="Arial"/>
          <w:sz w:val="22"/>
          <w:szCs w:val="22"/>
        </w:rPr>
      </w:pPr>
    </w:p>
    <w:p w:rsidR="00313474" w:rsidRPr="00B56030" w:rsidRDefault="0079507A" w:rsidP="00701B68">
      <w:pPr>
        <w:jc w:val="center"/>
        <w:rPr>
          <w:rFonts w:ascii="Arial" w:hAnsi="Arial" w:cs="Arial"/>
          <w:b/>
          <w:i/>
          <w:sz w:val="32"/>
          <w:szCs w:val="32"/>
        </w:rPr>
      </w:pPr>
      <w:r w:rsidRPr="00B56030">
        <w:rPr>
          <w:rFonts w:ascii="Arial" w:hAnsi="Arial" w:cs="Arial"/>
          <w:b/>
          <w:i/>
          <w:sz w:val="32"/>
          <w:szCs w:val="32"/>
        </w:rPr>
        <w:t xml:space="preserve">Break for lunch </w:t>
      </w:r>
      <w:r w:rsidR="00701B68" w:rsidRPr="00B56030">
        <w:rPr>
          <w:rFonts w:ascii="Arial" w:hAnsi="Arial" w:cs="Arial"/>
          <w:b/>
          <w:i/>
          <w:sz w:val="32"/>
          <w:szCs w:val="32"/>
        </w:rPr>
        <w:t xml:space="preserve">at noon </w:t>
      </w:r>
      <w:r w:rsidRPr="00B56030">
        <w:rPr>
          <w:rFonts w:ascii="Arial" w:hAnsi="Arial" w:cs="Arial"/>
          <w:b/>
          <w:i/>
          <w:sz w:val="32"/>
          <w:szCs w:val="32"/>
        </w:rPr>
        <w:t>during business meeting</w:t>
      </w:r>
    </w:p>
    <w:p w:rsidR="00701B68" w:rsidRPr="00B56030" w:rsidRDefault="00701B68" w:rsidP="00701B68">
      <w:pPr>
        <w:jc w:val="center"/>
        <w:rPr>
          <w:rFonts w:ascii="Arial" w:hAnsi="Arial" w:cs="Arial"/>
          <w:b/>
          <w:i/>
          <w:sz w:val="32"/>
          <w:szCs w:val="32"/>
        </w:rPr>
      </w:pPr>
    </w:p>
    <w:p w:rsidR="00701B68" w:rsidRPr="00B56030" w:rsidRDefault="00701B68" w:rsidP="00701B68">
      <w:pPr>
        <w:jc w:val="center"/>
        <w:rPr>
          <w:rFonts w:ascii="Arial" w:hAnsi="Arial" w:cs="Arial"/>
          <w:b/>
          <w:i/>
          <w:sz w:val="32"/>
          <w:szCs w:val="32"/>
        </w:rPr>
      </w:pPr>
      <w:r w:rsidRPr="00B56030">
        <w:rPr>
          <w:rFonts w:ascii="Arial" w:hAnsi="Arial" w:cs="Arial"/>
          <w:b/>
          <w:i/>
          <w:sz w:val="32"/>
          <w:szCs w:val="32"/>
        </w:rPr>
        <w:t xml:space="preserve">Only Agenda and Voting Items will be available at the meeting, all other items are available on the website – </w:t>
      </w:r>
      <w:hyperlink r:id="rId9" w:history="1">
        <w:r w:rsidR="00CD393B" w:rsidRPr="00CC53F1">
          <w:rPr>
            <w:rStyle w:val="Hyperlink"/>
            <w:rFonts w:ascii="Arial" w:hAnsi="Arial" w:cs="Arial"/>
            <w:b/>
            <w:i/>
            <w:sz w:val="32"/>
            <w:szCs w:val="32"/>
          </w:rPr>
          <w:t>www.wiboscoc.org</w:t>
        </w:r>
      </w:hyperlink>
      <w:r w:rsidR="00CD393B">
        <w:rPr>
          <w:rFonts w:ascii="Arial" w:hAnsi="Arial" w:cs="Arial"/>
          <w:b/>
          <w:i/>
          <w:sz w:val="32"/>
          <w:szCs w:val="32"/>
        </w:rPr>
        <w:t xml:space="preserve"> </w:t>
      </w:r>
    </w:p>
    <w:sectPr w:rsidR="00701B68" w:rsidRPr="00B56030" w:rsidSect="00B5603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F18" w:rsidRDefault="00A34F18" w:rsidP="00FC68AF">
      <w:r>
        <w:separator/>
      </w:r>
    </w:p>
  </w:endnote>
  <w:endnote w:type="continuationSeparator" w:id="0">
    <w:p w:rsidR="00A34F18" w:rsidRDefault="00A34F18" w:rsidP="00FC68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E2" w:rsidRPr="00FC68AF" w:rsidRDefault="00CA33E2" w:rsidP="009E4E40">
    <w:pPr>
      <w:pStyle w:val="Footer"/>
      <w:jc w:val="center"/>
      <w:rPr>
        <w:i/>
        <w:sz w:val="20"/>
        <w:szCs w:val="20"/>
      </w:rPr>
    </w:pPr>
    <w:r w:rsidRPr="00FC68AF">
      <w:rPr>
        <w:rFonts w:ascii="Calibri" w:hAnsi="Calibri"/>
        <w:b/>
        <w:i/>
        <w:sz w:val="20"/>
        <w:szCs w:val="20"/>
      </w:rPr>
      <w:t xml:space="preserve">“The Wisconsin Balance of State </w:t>
    </w:r>
    <w:proofErr w:type="spellStart"/>
    <w:r w:rsidRPr="00FC68AF">
      <w:rPr>
        <w:rFonts w:ascii="Calibri" w:hAnsi="Calibri"/>
        <w:b/>
        <w:i/>
        <w:sz w:val="20"/>
        <w:szCs w:val="20"/>
      </w:rPr>
      <w:t>CoC</w:t>
    </w:r>
    <w:proofErr w:type="spellEnd"/>
    <w:r w:rsidRPr="00FC68AF">
      <w:rPr>
        <w:rFonts w:ascii="Calibri" w:hAnsi="Calibri"/>
        <w:b/>
        <w:i/>
        <w:sz w:val="20"/>
        <w:szCs w:val="20"/>
      </w:rPr>
      <w:t xml:space="preserve"> leads and supports the efforts of its members to end homelessness.”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F18" w:rsidRDefault="00A34F18" w:rsidP="00FC68AF">
      <w:r>
        <w:separator/>
      </w:r>
    </w:p>
  </w:footnote>
  <w:footnote w:type="continuationSeparator" w:id="0">
    <w:p w:rsidR="00A34F18" w:rsidRDefault="00A34F18" w:rsidP="00FC6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E2" w:rsidRDefault="00CA33E2">
    <w:pPr>
      <w:pStyle w:val="Header"/>
      <w:jc w:val="right"/>
    </w:pPr>
  </w:p>
  <w:p w:rsidR="00CA33E2" w:rsidRDefault="00CA33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4AB"/>
    <w:multiLevelType w:val="hybridMultilevel"/>
    <w:tmpl w:val="EA205B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40F732B"/>
    <w:multiLevelType w:val="hybridMultilevel"/>
    <w:tmpl w:val="2D6A88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E55134"/>
    <w:multiLevelType w:val="hybridMultilevel"/>
    <w:tmpl w:val="F7D09D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BD3601B"/>
    <w:multiLevelType w:val="hybridMultilevel"/>
    <w:tmpl w:val="A6A8218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0BE16ADC"/>
    <w:multiLevelType w:val="hybridMultilevel"/>
    <w:tmpl w:val="8D5EE068"/>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CC10913"/>
    <w:multiLevelType w:val="hybridMultilevel"/>
    <w:tmpl w:val="AE0C701C"/>
    <w:lvl w:ilvl="0" w:tplc="0409000D">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0F9E6665"/>
    <w:multiLevelType w:val="hybridMultilevel"/>
    <w:tmpl w:val="E42645A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12D11767"/>
    <w:multiLevelType w:val="hybridMultilevel"/>
    <w:tmpl w:val="502060C0"/>
    <w:lvl w:ilvl="0" w:tplc="26503510">
      <w:start w:val="1"/>
      <w:numFmt w:val="decimal"/>
      <w:lvlText w:val="%1."/>
      <w:lvlJc w:val="left"/>
      <w:pPr>
        <w:ind w:left="2880" w:hanging="360"/>
      </w:pPr>
      <w:rPr>
        <w:rFonts w:ascii="Calibri" w:eastAsia="Times New Roman" w:hAnsi="Calibri"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5662974"/>
    <w:multiLevelType w:val="hybridMultilevel"/>
    <w:tmpl w:val="7FE2983E"/>
    <w:lvl w:ilvl="0" w:tplc="7A8CE7A6">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170973DE"/>
    <w:multiLevelType w:val="hybridMultilevel"/>
    <w:tmpl w:val="63807DCA"/>
    <w:lvl w:ilvl="0" w:tplc="26503510">
      <w:start w:val="1"/>
      <w:numFmt w:val="decimal"/>
      <w:lvlText w:val="%1."/>
      <w:lvlJc w:val="left"/>
      <w:pPr>
        <w:ind w:left="2520" w:hanging="360"/>
      </w:pPr>
      <w:rPr>
        <w:rFonts w:ascii="Calibri" w:eastAsia="Times New Roman" w:hAnsi="Calibri"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8A8195B"/>
    <w:multiLevelType w:val="hybridMultilevel"/>
    <w:tmpl w:val="D3783AE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cs="Wingdings" w:hint="default"/>
      </w:rPr>
    </w:lvl>
    <w:lvl w:ilvl="3" w:tplc="04090001" w:tentative="1">
      <w:start w:val="1"/>
      <w:numFmt w:val="bullet"/>
      <w:lvlText w:val=""/>
      <w:lvlJc w:val="left"/>
      <w:pPr>
        <w:tabs>
          <w:tab w:val="num" w:pos="5040"/>
        </w:tabs>
        <w:ind w:left="5040" w:hanging="360"/>
      </w:pPr>
      <w:rPr>
        <w:rFonts w:ascii="Symbol" w:hAnsi="Symbol" w:cs="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cs="Wingdings" w:hint="default"/>
      </w:rPr>
    </w:lvl>
    <w:lvl w:ilvl="6" w:tplc="04090001" w:tentative="1">
      <w:start w:val="1"/>
      <w:numFmt w:val="bullet"/>
      <w:lvlText w:val=""/>
      <w:lvlJc w:val="left"/>
      <w:pPr>
        <w:tabs>
          <w:tab w:val="num" w:pos="7200"/>
        </w:tabs>
        <w:ind w:left="7200" w:hanging="360"/>
      </w:pPr>
      <w:rPr>
        <w:rFonts w:ascii="Symbol" w:hAnsi="Symbol" w:cs="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cs="Wingdings" w:hint="default"/>
      </w:rPr>
    </w:lvl>
  </w:abstractNum>
  <w:abstractNum w:abstractNumId="11">
    <w:nsid w:val="194522CF"/>
    <w:multiLevelType w:val="hybridMultilevel"/>
    <w:tmpl w:val="518C02C2"/>
    <w:lvl w:ilvl="0" w:tplc="26503510">
      <w:start w:val="1"/>
      <w:numFmt w:val="decimal"/>
      <w:lvlText w:val="%1."/>
      <w:lvlJc w:val="left"/>
      <w:pPr>
        <w:ind w:left="2520" w:hanging="360"/>
      </w:pPr>
      <w:rPr>
        <w:rFonts w:ascii="Calibri" w:eastAsia="Times New Roman" w:hAnsi="Calibri" w:cs="Times New Roman"/>
      </w:rPr>
    </w:lvl>
    <w:lvl w:ilvl="1" w:tplc="04090019">
      <w:start w:val="1"/>
      <w:numFmt w:val="lowerLetter"/>
      <w:lvlText w:val="%2."/>
      <w:lvlJc w:val="left"/>
      <w:pPr>
        <w:ind w:left="3240" w:hanging="360"/>
      </w:pPr>
    </w:lvl>
    <w:lvl w:ilvl="2" w:tplc="0409000D">
      <w:start w:val="1"/>
      <w:numFmt w:val="bullet"/>
      <w:lvlText w:val=""/>
      <w:lvlJc w:val="left"/>
      <w:pPr>
        <w:ind w:left="3600" w:hanging="180"/>
      </w:pPr>
      <w:rPr>
        <w:rFonts w:ascii="Wingdings" w:hAnsi="Wingdings" w:hint="default"/>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C5F1C17"/>
    <w:multiLevelType w:val="hybridMultilevel"/>
    <w:tmpl w:val="2D1610D8"/>
    <w:lvl w:ilvl="0" w:tplc="0409000F">
      <w:start w:val="1"/>
      <w:numFmt w:val="decimal"/>
      <w:lvlText w:val="%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cs="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616CDE"/>
    <w:multiLevelType w:val="hybridMultilevel"/>
    <w:tmpl w:val="0DF492F0"/>
    <w:lvl w:ilvl="0" w:tplc="CA0259FE">
      <w:start w:val="1"/>
      <w:numFmt w:val="lowerLetter"/>
      <w:lvlText w:val="%1."/>
      <w:lvlJc w:val="left"/>
      <w:pPr>
        <w:tabs>
          <w:tab w:val="num" w:pos="3240"/>
        </w:tabs>
        <w:ind w:left="3240" w:hanging="360"/>
      </w:pPr>
      <w:rPr>
        <w:rFonts w:hint="default"/>
      </w:rPr>
    </w:lvl>
    <w:lvl w:ilvl="1" w:tplc="A1A6F906">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1DBF70C1"/>
    <w:multiLevelType w:val="hybridMultilevel"/>
    <w:tmpl w:val="B9989D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0906D4A"/>
    <w:multiLevelType w:val="hybridMultilevel"/>
    <w:tmpl w:val="0C3012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7465B5B"/>
    <w:multiLevelType w:val="hybridMultilevel"/>
    <w:tmpl w:val="1744C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9404422"/>
    <w:multiLevelType w:val="hybridMultilevel"/>
    <w:tmpl w:val="437683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FCB38E9"/>
    <w:multiLevelType w:val="hybridMultilevel"/>
    <w:tmpl w:val="437A0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54462"/>
    <w:multiLevelType w:val="hybridMultilevel"/>
    <w:tmpl w:val="80A0FC46"/>
    <w:lvl w:ilvl="0" w:tplc="99EA380C">
      <w:start w:val="6"/>
      <w:numFmt w:val="bullet"/>
      <w:lvlText w:val="-"/>
      <w:lvlJc w:val="left"/>
      <w:pPr>
        <w:ind w:left="720" w:hanging="360"/>
      </w:pPr>
      <w:rPr>
        <w:rFonts w:ascii="Georgia" w:eastAsia="Times New Roman" w:hAnsi="Georgia" w:cs="Times New Roman" w:hint="default"/>
        <w:b w:val="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C48CC"/>
    <w:multiLevelType w:val="hybridMultilevel"/>
    <w:tmpl w:val="EE665A0E"/>
    <w:lvl w:ilvl="0" w:tplc="1DDCD6A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nsid w:val="3C9C62AD"/>
    <w:multiLevelType w:val="hybridMultilevel"/>
    <w:tmpl w:val="BBA64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08322D7"/>
    <w:multiLevelType w:val="hybridMultilevel"/>
    <w:tmpl w:val="97B22E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1B46413"/>
    <w:multiLevelType w:val="hybridMultilevel"/>
    <w:tmpl w:val="B14E8F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43FE2C27"/>
    <w:multiLevelType w:val="hybridMultilevel"/>
    <w:tmpl w:val="749C0BAE"/>
    <w:lvl w:ilvl="0" w:tplc="04090001">
      <w:start w:val="1"/>
      <w:numFmt w:val="bullet"/>
      <w:lvlText w:val=""/>
      <w:lvlJc w:val="left"/>
      <w:pPr>
        <w:ind w:left="720" w:hanging="360"/>
      </w:pPr>
      <w:rPr>
        <w:rFonts w:ascii="Symbol" w:hAnsi="Symbol" w:hint="default"/>
      </w:rPr>
    </w:lvl>
    <w:lvl w:ilvl="1" w:tplc="7CD8DBEA">
      <w:numFmt w:val="bullet"/>
      <w:lvlText w:val="·"/>
      <w:lvlJc w:val="left"/>
      <w:pPr>
        <w:ind w:left="2520" w:hanging="144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613A4"/>
    <w:multiLevelType w:val="hybridMultilevel"/>
    <w:tmpl w:val="2C204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DF625EF"/>
    <w:multiLevelType w:val="hybridMultilevel"/>
    <w:tmpl w:val="E1809978"/>
    <w:lvl w:ilvl="0" w:tplc="04090001">
      <w:start w:val="1"/>
      <w:numFmt w:val="bullet"/>
      <w:lvlText w:val=""/>
      <w:lvlJc w:val="left"/>
      <w:pPr>
        <w:tabs>
          <w:tab w:val="num" w:pos="3600"/>
        </w:tabs>
        <w:ind w:left="3600" w:hanging="360"/>
      </w:pPr>
      <w:rPr>
        <w:rFonts w:ascii="Symbol" w:hAnsi="Symbol" w:cs="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cs="Wingdings" w:hint="default"/>
      </w:rPr>
    </w:lvl>
    <w:lvl w:ilvl="3" w:tplc="04090001" w:tentative="1">
      <w:start w:val="1"/>
      <w:numFmt w:val="bullet"/>
      <w:lvlText w:val=""/>
      <w:lvlJc w:val="left"/>
      <w:pPr>
        <w:tabs>
          <w:tab w:val="num" w:pos="5760"/>
        </w:tabs>
        <w:ind w:left="5760" w:hanging="360"/>
      </w:pPr>
      <w:rPr>
        <w:rFonts w:ascii="Symbol" w:hAnsi="Symbol" w:cs="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cs="Wingdings" w:hint="default"/>
      </w:rPr>
    </w:lvl>
    <w:lvl w:ilvl="6" w:tplc="04090001" w:tentative="1">
      <w:start w:val="1"/>
      <w:numFmt w:val="bullet"/>
      <w:lvlText w:val=""/>
      <w:lvlJc w:val="left"/>
      <w:pPr>
        <w:tabs>
          <w:tab w:val="num" w:pos="7920"/>
        </w:tabs>
        <w:ind w:left="7920" w:hanging="360"/>
      </w:pPr>
      <w:rPr>
        <w:rFonts w:ascii="Symbol" w:hAnsi="Symbol" w:cs="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cs="Wingdings" w:hint="default"/>
      </w:rPr>
    </w:lvl>
  </w:abstractNum>
  <w:abstractNum w:abstractNumId="27">
    <w:nsid w:val="57412C4F"/>
    <w:multiLevelType w:val="hybridMultilevel"/>
    <w:tmpl w:val="27E004A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nsid w:val="5A1B0C98"/>
    <w:multiLevelType w:val="hybridMultilevel"/>
    <w:tmpl w:val="85FA597C"/>
    <w:lvl w:ilvl="0" w:tplc="26503510">
      <w:start w:val="1"/>
      <w:numFmt w:val="decimal"/>
      <w:lvlText w:val="%1."/>
      <w:lvlJc w:val="left"/>
      <w:pPr>
        <w:ind w:left="2520" w:hanging="360"/>
      </w:pPr>
      <w:rPr>
        <w:rFonts w:ascii="Calibri" w:eastAsia="Times New Roman" w:hAnsi="Calibri" w:cs="Times New Roman"/>
      </w:rPr>
    </w:lvl>
    <w:lvl w:ilvl="1" w:tplc="04090019">
      <w:start w:val="1"/>
      <w:numFmt w:val="lowerLetter"/>
      <w:lvlText w:val="%2."/>
      <w:lvlJc w:val="left"/>
      <w:pPr>
        <w:ind w:left="3240" w:hanging="360"/>
      </w:pPr>
    </w:lvl>
    <w:lvl w:ilvl="2" w:tplc="0409000D">
      <w:start w:val="1"/>
      <w:numFmt w:val="bullet"/>
      <w:lvlText w:val=""/>
      <w:lvlJc w:val="left"/>
      <w:pPr>
        <w:ind w:left="3960" w:hanging="180"/>
      </w:pPr>
      <w:rPr>
        <w:rFonts w:ascii="Wingdings" w:hAnsi="Wingdings" w:hint="default"/>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AD42D92"/>
    <w:multiLevelType w:val="hybridMultilevel"/>
    <w:tmpl w:val="C7F0E850"/>
    <w:lvl w:ilvl="0" w:tplc="04090001">
      <w:start w:val="1"/>
      <w:numFmt w:val="bullet"/>
      <w:lvlText w:val=""/>
      <w:lvlJc w:val="left"/>
      <w:pPr>
        <w:ind w:left="396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0F">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E523140"/>
    <w:multiLevelType w:val="hybridMultilevel"/>
    <w:tmpl w:val="4DF89200"/>
    <w:lvl w:ilvl="0" w:tplc="04090001">
      <w:start w:val="1"/>
      <w:numFmt w:val="bullet"/>
      <w:lvlText w:val=""/>
      <w:lvlJc w:val="left"/>
      <w:pPr>
        <w:tabs>
          <w:tab w:val="num" w:pos="3600"/>
        </w:tabs>
        <w:ind w:left="3600" w:hanging="360"/>
      </w:pPr>
      <w:rPr>
        <w:rFonts w:ascii="Symbol" w:hAnsi="Symbol" w:cs="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cs="Wingdings" w:hint="default"/>
      </w:rPr>
    </w:lvl>
    <w:lvl w:ilvl="3" w:tplc="04090001" w:tentative="1">
      <w:start w:val="1"/>
      <w:numFmt w:val="bullet"/>
      <w:lvlText w:val=""/>
      <w:lvlJc w:val="left"/>
      <w:pPr>
        <w:tabs>
          <w:tab w:val="num" w:pos="5760"/>
        </w:tabs>
        <w:ind w:left="5760" w:hanging="360"/>
      </w:pPr>
      <w:rPr>
        <w:rFonts w:ascii="Symbol" w:hAnsi="Symbol" w:cs="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cs="Wingdings" w:hint="default"/>
      </w:rPr>
    </w:lvl>
    <w:lvl w:ilvl="6" w:tplc="04090001" w:tentative="1">
      <w:start w:val="1"/>
      <w:numFmt w:val="bullet"/>
      <w:lvlText w:val=""/>
      <w:lvlJc w:val="left"/>
      <w:pPr>
        <w:tabs>
          <w:tab w:val="num" w:pos="7920"/>
        </w:tabs>
        <w:ind w:left="7920" w:hanging="360"/>
      </w:pPr>
      <w:rPr>
        <w:rFonts w:ascii="Symbol" w:hAnsi="Symbol" w:cs="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cs="Wingdings" w:hint="default"/>
      </w:rPr>
    </w:lvl>
  </w:abstractNum>
  <w:abstractNum w:abstractNumId="31">
    <w:nsid w:val="5E9669A0"/>
    <w:multiLevelType w:val="hybridMultilevel"/>
    <w:tmpl w:val="F9FE14BA"/>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12E5EEB"/>
    <w:multiLevelType w:val="hybridMultilevel"/>
    <w:tmpl w:val="34C034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31865B6"/>
    <w:multiLevelType w:val="hybridMultilevel"/>
    <w:tmpl w:val="791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D12426"/>
    <w:multiLevelType w:val="hybridMultilevel"/>
    <w:tmpl w:val="E0F262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2377A5C"/>
    <w:multiLevelType w:val="hybridMultilevel"/>
    <w:tmpl w:val="CD62E460"/>
    <w:lvl w:ilvl="0" w:tplc="FF4E157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29B6CF9"/>
    <w:multiLevelType w:val="hybridMultilevel"/>
    <w:tmpl w:val="C088DCCC"/>
    <w:lvl w:ilvl="0" w:tplc="26503510">
      <w:start w:val="1"/>
      <w:numFmt w:val="decimal"/>
      <w:lvlText w:val="%1."/>
      <w:lvlJc w:val="left"/>
      <w:pPr>
        <w:ind w:left="2520" w:hanging="360"/>
      </w:pPr>
      <w:rPr>
        <w:rFonts w:ascii="Calibri" w:eastAsia="Times New Roman" w:hAnsi="Calibri" w:cs="Times New Roman"/>
      </w:rPr>
    </w:lvl>
    <w:lvl w:ilvl="1" w:tplc="04090019">
      <w:start w:val="1"/>
      <w:numFmt w:val="lowerLetter"/>
      <w:lvlText w:val="%2."/>
      <w:lvlJc w:val="left"/>
      <w:pPr>
        <w:ind w:left="3240" w:hanging="360"/>
      </w:pPr>
    </w:lvl>
    <w:lvl w:ilvl="2" w:tplc="04090001">
      <w:start w:val="1"/>
      <w:numFmt w:val="bullet"/>
      <w:lvlText w:val=""/>
      <w:lvlJc w:val="left"/>
      <w:pPr>
        <w:ind w:left="3600" w:hanging="180"/>
      </w:pPr>
      <w:rPr>
        <w:rFonts w:ascii="Symbol" w:hAnsi="Symbol" w:hint="default"/>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C7902E5"/>
    <w:multiLevelType w:val="hybridMultilevel"/>
    <w:tmpl w:val="542E01C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nsid w:val="7D0C0869"/>
    <w:multiLevelType w:val="hybridMultilevel"/>
    <w:tmpl w:val="86669B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3"/>
  </w:num>
  <w:num w:numId="2">
    <w:abstractNumId w:val="20"/>
  </w:num>
  <w:num w:numId="3">
    <w:abstractNumId w:val="8"/>
  </w:num>
  <w:num w:numId="4">
    <w:abstractNumId w:val="12"/>
  </w:num>
  <w:num w:numId="5">
    <w:abstractNumId w:val="10"/>
  </w:num>
  <w:num w:numId="6">
    <w:abstractNumId w:val="26"/>
  </w:num>
  <w:num w:numId="7">
    <w:abstractNumId w:val="30"/>
  </w:num>
  <w:num w:numId="8">
    <w:abstractNumId w:val="37"/>
  </w:num>
  <w:num w:numId="9">
    <w:abstractNumId w:val="29"/>
  </w:num>
  <w:num w:numId="10">
    <w:abstractNumId w:val="22"/>
  </w:num>
  <w:num w:numId="11">
    <w:abstractNumId w:val="3"/>
  </w:num>
  <w:num w:numId="12">
    <w:abstractNumId w:val="27"/>
  </w:num>
  <w:num w:numId="13">
    <w:abstractNumId w:val="9"/>
  </w:num>
  <w:num w:numId="14">
    <w:abstractNumId w:val="7"/>
  </w:num>
  <w:num w:numId="15">
    <w:abstractNumId w:val="15"/>
  </w:num>
  <w:num w:numId="16">
    <w:abstractNumId w:val="23"/>
  </w:num>
  <w:num w:numId="17">
    <w:abstractNumId w:val="11"/>
  </w:num>
  <w:num w:numId="18">
    <w:abstractNumId w:val="28"/>
  </w:num>
  <w:num w:numId="19">
    <w:abstractNumId w:val="4"/>
  </w:num>
  <w:num w:numId="20">
    <w:abstractNumId w:val="5"/>
  </w:num>
  <w:num w:numId="21">
    <w:abstractNumId w:val="31"/>
  </w:num>
  <w:num w:numId="22">
    <w:abstractNumId w:val="19"/>
  </w:num>
  <w:num w:numId="23">
    <w:abstractNumId w:val="33"/>
  </w:num>
  <w:num w:numId="24">
    <w:abstractNumId w:val="14"/>
  </w:num>
  <w:num w:numId="25">
    <w:abstractNumId w:val="35"/>
  </w:num>
  <w:num w:numId="26">
    <w:abstractNumId w:val="36"/>
  </w:num>
  <w:num w:numId="27">
    <w:abstractNumId w:val="1"/>
  </w:num>
  <w:num w:numId="28">
    <w:abstractNumId w:val="38"/>
  </w:num>
  <w:num w:numId="29">
    <w:abstractNumId w:val="18"/>
  </w:num>
  <w:num w:numId="30">
    <w:abstractNumId w:val="16"/>
  </w:num>
  <w:num w:numId="31">
    <w:abstractNumId w:val="32"/>
  </w:num>
  <w:num w:numId="32">
    <w:abstractNumId w:val="2"/>
  </w:num>
  <w:num w:numId="33">
    <w:abstractNumId w:val="0"/>
  </w:num>
  <w:num w:numId="34">
    <w:abstractNumId w:val="17"/>
  </w:num>
  <w:num w:numId="35">
    <w:abstractNumId w:val="34"/>
  </w:num>
  <w:num w:numId="36">
    <w:abstractNumId w:val="6"/>
  </w:num>
  <w:num w:numId="37">
    <w:abstractNumId w:val="24"/>
  </w:num>
  <w:num w:numId="38">
    <w:abstractNumId w:val="25"/>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33887"/>
    <w:rsid w:val="00000846"/>
    <w:rsid w:val="00000D9A"/>
    <w:rsid w:val="000012C6"/>
    <w:rsid w:val="00003BEF"/>
    <w:rsid w:val="00005829"/>
    <w:rsid w:val="00006E95"/>
    <w:rsid w:val="000111D4"/>
    <w:rsid w:val="0001483C"/>
    <w:rsid w:val="00014EA6"/>
    <w:rsid w:val="000233A5"/>
    <w:rsid w:val="00023D3B"/>
    <w:rsid w:val="00027FDF"/>
    <w:rsid w:val="00030FF4"/>
    <w:rsid w:val="00033887"/>
    <w:rsid w:val="00034276"/>
    <w:rsid w:val="00040947"/>
    <w:rsid w:val="000470C8"/>
    <w:rsid w:val="00050063"/>
    <w:rsid w:val="00050BA2"/>
    <w:rsid w:val="00052C21"/>
    <w:rsid w:val="00052C5D"/>
    <w:rsid w:val="00054475"/>
    <w:rsid w:val="000617E5"/>
    <w:rsid w:val="000650E8"/>
    <w:rsid w:val="000809A6"/>
    <w:rsid w:val="0008452D"/>
    <w:rsid w:val="00087BFB"/>
    <w:rsid w:val="00094AA0"/>
    <w:rsid w:val="00095E72"/>
    <w:rsid w:val="00097DE5"/>
    <w:rsid w:val="000A056E"/>
    <w:rsid w:val="000A3F2A"/>
    <w:rsid w:val="000B05EB"/>
    <w:rsid w:val="000B5AA2"/>
    <w:rsid w:val="000C19D4"/>
    <w:rsid w:val="000C24B3"/>
    <w:rsid w:val="000C4CA1"/>
    <w:rsid w:val="000C4F88"/>
    <w:rsid w:val="000C7926"/>
    <w:rsid w:val="000C7D29"/>
    <w:rsid w:val="000E3F62"/>
    <w:rsid w:val="000E6FEF"/>
    <w:rsid w:val="000F12DD"/>
    <w:rsid w:val="000F6357"/>
    <w:rsid w:val="000F7CB7"/>
    <w:rsid w:val="00103B9F"/>
    <w:rsid w:val="00117440"/>
    <w:rsid w:val="001218B7"/>
    <w:rsid w:val="0012259D"/>
    <w:rsid w:val="00122710"/>
    <w:rsid w:val="00122D59"/>
    <w:rsid w:val="001239A8"/>
    <w:rsid w:val="001239C5"/>
    <w:rsid w:val="00124DA8"/>
    <w:rsid w:val="0012503D"/>
    <w:rsid w:val="00125BBB"/>
    <w:rsid w:val="001269F3"/>
    <w:rsid w:val="001276DE"/>
    <w:rsid w:val="00132185"/>
    <w:rsid w:val="00135976"/>
    <w:rsid w:val="001421E7"/>
    <w:rsid w:val="00144EE9"/>
    <w:rsid w:val="001510F7"/>
    <w:rsid w:val="00155C65"/>
    <w:rsid w:val="00156634"/>
    <w:rsid w:val="00157CE0"/>
    <w:rsid w:val="00161F72"/>
    <w:rsid w:val="00164B6A"/>
    <w:rsid w:val="00170509"/>
    <w:rsid w:val="0017105C"/>
    <w:rsid w:val="0017585F"/>
    <w:rsid w:val="00175897"/>
    <w:rsid w:val="00190D43"/>
    <w:rsid w:val="00192812"/>
    <w:rsid w:val="00193C72"/>
    <w:rsid w:val="001940AD"/>
    <w:rsid w:val="0019600E"/>
    <w:rsid w:val="00196BBB"/>
    <w:rsid w:val="001A1345"/>
    <w:rsid w:val="001A16D2"/>
    <w:rsid w:val="001A1B4E"/>
    <w:rsid w:val="001A303C"/>
    <w:rsid w:val="001A3D3B"/>
    <w:rsid w:val="001A60CE"/>
    <w:rsid w:val="001A6882"/>
    <w:rsid w:val="001B0C07"/>
    <w:rsid w:val="001B1C59"/>
    <w:rsid w:val="001B1F58"/>
    <w:rsid w:val="001B1F6D"/>
    <w:rsid w:val="001B5CF0"/>
    <w:rsid w:val="001C0124"/>
    <w:rsid w:val="001D0CE7"/>
    <w:rsid w:val="001D227F"/>
    <w:rsid w:val="001D4D41"/>
    <w:rsid w:val="001E1A5F"/>
    <w:rsid w:val="001E2113"/>
    <w:rsid w:val="001F221C"/>
    <w:rsid w:val="001F64B0"/>
    <w:rsid w:val="001F6EB0"/>
    <w:rsid w:val="001F7B2B"/>
    <w:rsid w:val="00200A81"/>
    <w:rsid w:val="002018C5"/>
    <w:rsid w:val="002022A8"/>
    <w:rsid w:val="00204A67"/>
    <w:rsid w:val="002102F2"/>
    <w:rsid w:val="00213D8B"/>
    <w:rsid w:val="0021454D"/>
    <w:rsid w:val="00227806"/>
    <w:rsid w:val="0023019D"/>
    <w:rsid w:val="00234282"/>
    <w:rsid w:val="00235154"/>
    <w:rsid w:val="00241948"/>
    <w:rsid w:val="00245E67"/>
    <w:rsid w:val="00250714"/>
    <w:rsid w:val="00254C3D"/>
    <w:rsid w:val="00255F27"/>
    <w:rsid w:val="00261E28"/>
    <w:rsid w:val="00263912"/>
    <w:rsid w:val="00264820"/>
    <w:rsid w:val="00265258"/>
    <w:rsid w:val="002654D7"/>
    <w:rsid w:val="0026784D"/>
    <w:rsid w:val="00274039"/>
    <w:rsid w:val="002748C3"/>
    <w:rsid w:val="0028218D"/>
    <w:rsid w:val="00283CEA"/>
    <w:rsid w:val="002860EB"/>
    <w:rsid w:val="00287760"/>
    <w:rsid w:val="00290752"/>
    <w:rsid w:val="00291EFC"/>
    <w:rsid w:val="00293C5C"/>
    <w:rsid w:val="00293CFB"/>
    <w:rsid w:val="002966CD"/>
    <w:rsid w:val="002A3E8F"/>
    <w:rsid w:val="002A3F50"/>
    <w:rsid w:val="002A6E8A"/>
    <w:rsid w:val="002B3A0D"/>
    <w:rsid w:val="002B7BEF"/>
    <w:rsid w:val="002C5416"/>
    <w:rsid w:val="002D1FA8"/>
    <w:rsid w:val="002D2B26"/>
    <w:rsid w:val="002D765C"/>
    <w:rsid w:val="002D7677"/>
    <w:rsid w:val="002E2B1A"/>
    <w:rsid w:val="002E39AD"/>
    <w:rsid w:val="002E5E24"/>
    <w:rsid w:val="002E79F8"/>
    <w:rsid w:val="002F368F"/>
    <w:rsid w:val="002F51C9"/>
    <w:rsid w:val="002F6FE4"/>
    <w:rsid w:val="00301390"/>
    <w:rsid w:val="00302882"/>
    <w:rsid w:val="00307CCE"/>
    <w:rsid w:val="00313474"/>
    <w:rsid w:val="00316569"/>
    <w:rsid w:val="00316758"/>
    <w:rsid w:val="00321A76"/>
    <w:rsid w:val="003232FE"/>
    <w:rsid w:val="00323576"/>
    <w:rsid w:val="003250D8"/>
    <w:rsid w:val="003332E6"/>
    <w:rsid w:val="0033486A"/>
    <w:rsid w:val="00343ECB"/>
    <w:rsid w:val="00347BD3"/>
    <w:rsid w:val="00353DFF"/>
    <w:rsid w:val="0035665D"/>
    <w:rsid w:val="00360835"/>
    <w:rsid w:val="003617E0"/>
    <w:rsid w:val="00362C65"/>
    <w:rsid w:val="00366794"/>
    <w:rsid w:val="00370662"/>
    <w:rsid w:val="00371ABB"/>
    <w:rsid w:val="0037453A"/>
    <w:rsid w:val="00374639"/>
    <w:rsid w:val="00375DC3"/>
    <w:rsid w:val="00380BBA"/>
    <w:rsid w:val="003846EB"/>
    <w:rsid w:val="00385094"/>
    <w:rsid w:val="003864FD"/>
    <w:rsid w:val="003A2BA2"/>
    <w:rsid w:val="003A4461"/>
    <w:rsid w:val="003A63B9"/>
    <w:rsid w:val="003A7371"/>
    <w:rsid w:val="003B05BF"/>
    <w:rsid w:val="003B22F6"/>
    <w:rsid w:val="003B3E69"/>
    <w:rsid w:val="003B433D"/>
    <w:rsid w:val="003B6463"/>
    <w:rsid w:val="003B7EBC"/>
    <w:rsid w:val="003C1967"/>
    <w:rsid w:val="003C3542"/>
    <w:rsid w:val="003C40F6"/>
    <w:rsid w:val="003C7934"/>
    <w:rsid w:val="003D0884"/>
    <w:rsid w:val="003D0D13"/>
    <w:rsid w:val="003D58A2"/>
    <w:rsid w:val="003D6164"/>
    <w:rsid w:val="003D6B2E"/>
    <w:rsid w:val="003E29AF"/>
    <w:rsid w:val="003E6A87"/>
    <w:rsid w:val="003E6D00"/>
    <w:rsid w:val="003E6E4E"/>
    <w:rsid w:val="003E6F54"/>
    <w:rsid w:val="003F4E3A"/>
    <w:rsid w:val="003F4F20"/>
    <w:rsid w:val="003F77F5"/>
    <w:rsid w:val="00402259"/>
    <w:rsid w:val="00403E9C"/>
    <w:rsid w:val="00407284"/>
    <w:rsid w:val="00410DBF"/>
    <w:rsid w:val="00415BFB"/>
    <w:rsid w:val="004210C0"/>
    <w:rsid w:val="00423B42"/>
    <w:rsid w:val="00427DBD"/>
    <w:rsid w:val="00431D77"/>
    <w:rsid w:val="00434D32"/>
    <w:rsid w:val="00435D2C"/>
    <w:rsid w:val="00435EFB"/>
    <w:rsid w:val="00441454"/>
    <w:rsid w:val="004501E8"/>
    <w:rsid w:val="00452A39"/>
    <w:rsid w:val="00455001"/>
    <w:rsid w:val="004551F3"/>
    <w:rsid w:val="00456DB8"/>
    <w:rsid w:val="00457ABE"/>
    <w:rsid w:val="00461FA2"/>
    <w:rsid w:val="00465F85"/>
    <w:rsid w:val="00466CC5"/>
    <w:rsid w:val="00467F5B"/>
    <w:rsid w:val="00467F5F"/>
    <w:rsid w:val="00472A21"/>
    <w:rsid w:val="00472B54"/>
    <w:rsid w:val="00476A59"/>
    <w:rsid w:val="00476CF9"/>
    <w:rsid w:val="004804E5"/>
    <w:rsid w:val="0048339B"/>
    <w:rsid w:val="004845CA"/>
    <w:rsid w:val="00486AC0"/>
    <w:rsid w:val="004903CB"/>
    <w:rsid w:val="00493648"/>
    <w:rsid w:val="004952ED"/>
    <w:rsid w:val="004972F4"/>
    <w:rsid w:val="004A42E1"/>
    <w:rsid w:val="004A4E56"/>
    <w:rsid w:val="004A505F"/>
    <w:rsid w:val="004A749D"/>
    <w:rsid w:val="004B1281"/>
    <w:rsid w:val="004B6BEB"/>
    <w:rsid w:val="004C2AF4"/>
    <w:rsid w:val="004C3A16"/>
    <w:rsid w:val="004C45AD"/>
    <w:rsid w:val="004D09FD"/>
    <w:rsid w:val="004D3C6C"/>
    <w:rsid w:val="004D744A"/>
    <w:rsid w:val="004E697A"/>
    <w:rsid w:val="004F25C7"/>
    <w:rsid w:val="004F6C94"/>
    <w:rsid w:val="00503938"/>
    <w:rsid w:val="00503BB2"/>
    <w:rsid w:val="00505107"/>
    <w:rsid w:val="00506B5B"/>
    <w:rsid w:val="005071D9"/>
    <w:rsid w:val="00512AE3"/>
    <w:rsid w:val="0051483F"/>
    <w:rsid w:val="00514B2D"/>
    <w:rsid w:val="00514BAF"/>
    <w:rsid w:val="0051569F"/>
    <w:rsid w:val="00515D79"/>
    <w:rsid w:val="005239F3"/>
    <w:rsid w:val="00527019"/>
    <w:rsid w:val="0053031E"/>
    <w:rsid w:val="0053432E"/>
    <w:rsid w:val="00535F20"/>
    <w:rsid w:val="00540864"/>
    <w:rsid w:val="005472C2"/>
    <w:rsid w:val="00553556"/>
    <w:rsid w:val="005628F4"/>
    <w:rsid w:val="005667B5"/>
    <w:rsid w:val="00570E2A"/>
    <w:rsid w:val="005764D9"/>
    <w:rsid w:val="00581B37"/>
    <w:rsid w:val="00582A39"/>
    <w:rsid w:val="0058714A"/>
    <w:rsid w:val="00593979"/>
    <w:rsid w:val="00594D38"/>
    <w:rsid w:val="0059518C"/>
    <w:rsid w:val="00596FC4"/>
    <w:rsid w:val="00597F2F"/>
    <w:rsid w:val="005A675F"/>
    <w:rsid w:val="005A67A0"/>
    <w:rsid w:val="005B1B2F"/>
    <w:rsid w:val="005B2F38"/>
    <w:rsid w:val="005B4F9E"/>
    <w:rsid w:val="005B66C2"/>
    <w:rsid w:val="005B68C8"/>
    <w:rsid w:val="005B6A0E"/>
    <w:rsid w:val="005B7CD2"/>
    <w:rsid w:val="005D0BE3"/>
    <w:rsid w:val="005D4E1A"/>
    <w:rsid w:val="005D7DDD"/>
    <w:rsid w:val="005E128E"/>
    <w:rsid w:val="005F31D2"/>
    <w:rsid w:val="005F4118"/>
    <w:rsid w:val="005F4E5F"/>
    <w:rsid w:val="005F678C"/>
    <w:rsid w:val="005F724E"/>
    <w:rsid w:val="00605477"/>
    <w:rsid w:val="006137B4"/>
    <w:rsid w:val="0061441F"/>
    <w:rsid w:val="00624097"/>
    <w:rsid w:val="0063679B"/>
    <w:rsid w:val="0063750C"/>
    <w:rsid w:val="00646CC1"/>
    <w:rsid w:val="00652129"/>
    <w:rsid w:val="00661888"/>
    <w:rsid w:val="006627BD"/>
    <w:rsid w:val="0066663E"/>
    <w:rsid w:val="00666750"/>
    <w:rsid w:val="00666CE8"/>
    <w:rsid w:val="00666D23"/>
    <w:rsid w:val="00672220"/>
    <w:rsid w:val="006746D1"/>
    <w:rsid w:val="006750E0"/>
    <w:rsid w:val="006756D7"/>
    <w:rsid w:val="00681CF1"/>
    <w:rsid w:val="006831BF"/>
    <w:rsid w:val="00684508"/>
    <w:rsid w:val="00686A1A"/>
    <w:rsid w:val="006876E2"/>
    <w:rsid w:val="00690840"/>
    <w:rsid w:val="00694425"/>
    <w:rsid w:val="006A2A14"/>
    <w:rsid w:val="006A48CF"/>
    <w:rsid w:val="006A5580"/>
    <w:rsid w:val="006A6390"/>
    <w:rsid w:val="006A6C2E"/>
    <w:rsid w:val="006B22E8"/>
    <w:rsid w:val="006B6688"/>
    <w:rsid w:val="006C6BF4"/>
    <w:rsid w:val="006D1D79"/>
    <w:rsid w:val="006D6441"/>
    <w:rsid w:val="006E32E4"/>
    <w:rsid w:val="006E3B62"/>
    <w:rsid w:val="006E547C"/>
    <w:rsid w:val="006E58C7"/>
    <w:rsid w:val="006F0A13"/>
    <w:rsid w:val="006F36D9"/>
    <w:rsid w:val="00700435"/>
    <w:rsid w:val="00700E2C"/>
    <w:rsid w:val="00701B68"/>
    <w:rsid w:val="00702986"/>
    <w:rsid w:val="0070455F"/>
    <w:rsid w:val="00707DED"/>
    <w:rsid w:val="00717BEC"/>
    <w:rsid w:val="00720228"/>
    <w:rsid w:val="00722D22"/>
    <w:rsid w:val="007243A9"/>
    <w:rsid w:val="0072548B"/>
    <w:rsid w:val="00730AD4"/>
    <w:rsid w:val="00735CBF"/>
    <w:rsid w:val="00740FD6"/>
    <w:rsid w:val="007427B9"/>
    <w:rsid w:val="00742E6A"/>
    <w:rsid w:val="00743749"/>
    <w:rsid w:val="00744963"/>
    <w:rsid w:val="00745B61"/>
    <w:rsid w:val="007508B2"/>
    <w:rsid w:val="0075384E"/>
    <w:rsid w:val="00755D7E"/>
    <w:rsid w:val="007572A4"/>
    <w:rsid w:val="00757485"/>
    <w:rsid w:val="007579A2"/>
    <w:rsid w:val="00757B03"/>
    <w:rsid w:val="00762046"/>
    <w:rsid w:val="00764F89"/>
    <w:rsid w:val="007671FD"/>
    <w:rsid w:val="00767635"/>
    <w:rsid w:val="007763CF"/>
    <w:rsid w:val="00777E7B"/>
    <w:rsid w:val="00780235"/>
    <w:rsid w:val="007833B3"/>
    <w:rsid w:val="00785C8D"/>
    <w:rsid w:val="0078744B"/>
    <w:rsid w:val="00790156"/>
    <w:rsid w:val="00792935"/>
    <w:rsid w:val="0079507A"/>
    <w:rsid w:val="007A4330"/>
    <w:rsid w:val="007A4C2F"/>
    <w:rsid w:val="007A65BD"/>
    <w:rsid w:val="007B52E6"/>
    <w:rsid w:val="007B767E"/>
    <w:rsid w:val="007C4341"/>
    <w:rsid w:val="007C73BF"/>
    <w:rsid w:val="007D02C4"/>
    <w:rsid w:val="007D7981"/>
    <w:rsid w:val="007E75BF"/>
    <w:rsid w:val="007F0F58"/>
    <w:rsid w:val="007F7C8D"/>
    <w:rsid w:val="008038E7"/>
    <w:rsid w:val="0080513A"/>
    <w:rsid w:val="008074B8"/>
    <w:rsid w:val="00811E7B"/>
    <w:rsid w:val="008205F2"/>
    <w:rsid w:val="00821D4C"/>
    <w:rsid w:val="00822969"/>
    <w:rsid w:val="00823AC5"/>
    <w:rsid w:val="00823CF5"/>
    <w:rsid w:val="008306F2"/>
    <w:rsid w:val="00831046"/>
    <w:rsid w:val="008333BF"/>
    <w:rsid w:val="0083515A"/>
    <w:rsid w:val="00835784"/>
    <w:rsid w:val="00841CAF"/>
    <w:rsid w:val="00841F5E"/>
    <w:rsid w:val="0084245D"/>
    <w:rsid w:val="00847E56"/>
    <w:rsid w:val="00850CD2"/>
    <w:rsid w:val="00851591"/>
    <w:rsid w:val="00855FB1"/>
    <w:rsid w:val="00856043"/>
    <w:rsid w:val="00856A4B"/>
    <w:rsid w:val="00856DB4"/>
    <w:rsid w:val="00862025"/>
    <w:rsid w:val="008622BC"/>
    <w:rsid w:val="008631EE"/>
    <w:rsid w:val="00866C35"/>
    <w:rsid w:val="008703AD"/>
    <w:rsid w:val="00870B3C"/>
    <w:rsid w:val="00870C29"/>
    <w:rsid w:val="008815C0"/>
    <w:rsid w:val="00895C71"/>
    <w:rsid w:val="00897856"/>
    <w:rsid w:val="008A39F0"/>
    <w:rsid w:val="008A6CCA"/>
    <w:rsid w:val="008C0E5E"/>
    <w:rsid w:val="008C1C0B"/>
    <w:rsid w:val="008C48B9"/>
    <w:rsid w:val="008D1B20"/>
    <w:rsid w:val="008D2A37"/>
    <w:rsid w:val="008D4551"/>
    <w:rsid w:val="008D52BC"/>
    <w:rsid w:val="008D61BC"/>
    <w:rsid w:val="008D63C9"/>
    <w:rsid w:val="008D6A2A"/>
    <w:rsid w:val="008D7A0B"/>
    <w:rsid w:val="008D7C4A"/>
    <w:rsid w:val="008E0A29"/>
    <w:rsid w:val="008E4404"/>
    <w:rsid w:val="008F53CF"/>
    <w:rsid w:val="008F7FE7"/>
    <w:rsid w:val="009001E5"/>
    <w:rsid w:val="00904605"/>
    <w:rsid w:val="009144C9"/>
    <w:rsid w:val="00914842"/>
    <w:rsid w:val="00915F5E"/>
    <w:rsid w:val="009237E7"/>
    <w:rsid w:val="009248B1"/>
    <w:rsid w:val="0092716A"/>
    <w:rsid w:val="00935870"/>
    <w:rsid w:val="00935CDF"/>
    <w:rsid w:val="009368B7"/>
    <w:rsid w:val="00937D85"/>
    <w:rsid w:val="009405B9"/>
    <w:rsid w:val="00943308"/>
    <w:rsid w:val="00950AB0"/>
    <w:rsid w:val="009612EF"/>
    <w:rsid w:val="00961E8D"/>
    <w:rsid w:val="00962529"/>
    <w:rsid w:val="00965F3A"/>
    <w:rsid w:val="0096616A"/>
    <w:rsid w:val="00966D7A"/>
    <w:rsid w:val="00970EF5"/>
    <w:rsid w:val="0097353E"/>
    <w:rsid w:val="0097504C"/>
    <w:rsid w:val="00991D95"/>
    <w:rsid w:val="00992542"/>
    <w:rsid w:val="009A5A87"/>
    <w:rsid w:val="009A66CE"/>
    <w:rsid w:val="009A6F81"/>
    <w:rsid w:val="009B2B66"/>
    <w:rsid w:val="009B57FA"/>
    <w:rsid w:val="009B662E"/>
    <w:rsid w:val="009B70EF"/>
    <w:rsid w:val="009B7100"/>
    <w:rsid w:val="009C1F22"/>
    <w:rsid w:val="009C3275"/>
    <w:rsid w:val="009C6EE6"/>
    <w:rsid w:val="009D0C04"/>
    <w:rsid w:val="009D0FFD"/>
    <w:rsid w:val="009D5A3A"/>
    <w:rsid w:val="009E4E40"/>
    <w:rsid w:val="009E55FD"/>
    <w:rsid w:val="009E564F"/>
    <w:rsid w:val="009E7720"/>
    <w:rsid w:val="009F2731"/>
    <w:rsid w:val="009F5858"/>
    <w:rsid w:val="00A01F3B"/>
    <w:rsid w:val="00A039FA"/>
    <w:rsid w:val="00A03DCB"/>
    <w:rsid w:val="00A1785B"/>
    <w:rsid w:val="00A23F88"/>
    <w:rsid w:val="00A24DF5"/>
    <w:rsid w:val="00A25496"/>
    <w:rsid w:val="00A25742"/>
    <w:rsid w:val="00A27E3A"/>
    <w:rsid w:val="00A30BE6"/>
    <w:rsid w:val="00A33A9B"/>
    <w:rsid w:val="00A34F18"/>
    <w:rsid w:val="00A365AD"/>
    <w:rsid w:val="00A41050"/>
    <w:rsid w:val="00A509D2"/>
    <w:rsid w:val="00A70B39"/>
    <w:rsid w:val="00A755B8"/>
    <w:rsid w:val="00A7601A"/>
    <w:rsid w:val="00A76319"/>
    <w:rsid w:val="00A81CC0"/>
    <w:rsid w:val="00A83723"/>
    <w:rsid w:val="00A84989"/>
    <w:rsid w:val="00A85AEB"/>
    <w:rsid w:val="00A864E5"/>
    <w:rsid w:val="00A9156D"/>
    <w:rsid w:val="00A916E2"/>
    <w:rsid w:val="00A946A8"/>
    <w:rsid w:val="00A94842"/>
    <w:rsid w:val="00A97738"/>
    <w:rsid w:val="00AA2032"/>
    <w:rsid w:val="00AA6788"/>
    <w:rsid w:val="00AB00F8"/>
    <w:rsid w:val="00AB31E8"/>
    <w:rsid w:val="00AB7014"/>
    <w:rsid w:val="00AB7440"/>
    <w:rsid w:val="00AC38ED"/>
    <w:rsid w:val="00AC5049"/>
    <w:rsid w:val="00AC7137"/>
    <w:rsid w:val="00AD0BD3"/>
    <w:rsid w:val="00AD0F2D"/>
    <w:rsid w:val="00AD11CE"/>
    <w:rsid w:val="00AD1AEC"/>
    <w:rsid w:val="00AD22EA"/>
    <w:rsid w:val="00AD2D85"/>
    <w:rsid w:val="00AD5458"/>
    <w:rsid w:val="00AE0521"/>
    <w:rsid w:val="00AE0603"/>
    <w:rsid w:val="00AE0676"/>
    <w:rsid w:val="00AE25E9"/>
    <w:rsid w:val="00AE29E7"/>
    <w:rsid w:val="00AE2AAB"/>
    <w:rsid w:val="00AE6F4E"/>
    <w:rsid w:val="00AF2B14"/>
    <w:rsid w:val="00AF2FAB"/>
    <w:rsid w:val="00AF4E4C"/>
    <w:rsid w:val="00AF702D"/>
    <w:rsid w:val="00B00B3E"/>
    <w:rsid w:val="00B034B1"/>
    <w:rsid w:val="00B111A3"/>
    <w:rsid w:val="00B12CEA"/>
    <w:rsid w:val="00B13E35"/>
    <w:rsid w:val="00B17F91"/>
    <w:rsid w:val="00B24444"/>
    <w:rsid w:val="00B24AC0"/>
    <w:rsid w:val="00B25CC1"/>
    <w:rsid w:val="00B3121A"/>
    <w:rsid w:val="00B31CC2"/>
    <w:rsid w:val="00B31F51"/>
    <w:rsid w:val="00B3263D"/>
    <w:rsid w:val="00B33DFB"/>
    <w:rsid w:val="00B34274"/>
    <w:rsid w:val="00B4005B"/>
    <w:rsid w:val="00B41F7A"/>
    <w:rsid w:val="00B44895"/>
    <w:rsid w:val="00B4560A"/>
    <w:rsid w:val="00B46148"/>
    <w:rsid w:val="00B536A7"/>
    <w:rsid w:val="00B5442F"/>
    <w:rsid w:val="00B56030"/>
    <w:rsid w:val="00B562B5"/>
    <w:rsid w:val="00B64EC0"/>
    <w:rsid w:val="00B667FA"/>
    <w:rsid w:val="00B77E96"/>
    <w:rsid w:val="00B87A25"/>
    <w:rsid w:val="00B90649"/>
    <w:rsid w:val="00B90907"/>
    <w:rsid w:val="00B90AD7"/>
    <w:rsid w:val="00B92FB2"/>
    <w:rsid w:val="00B94AA2"/>
    <w:rsid w:val="00BA239C"/>
    <w:rsid w:val="00BA2F56"/>
    <w:rsid w:val="00BA59B7"/>
    <w:rsid w:val="00BB50EF"/>
    <w:rsid w:val="00BB5F32"/>
    <w:rsid w:val="00BB7F44"/>
    <w:rsid w:val="00BC00E5"/>
    <w:rsid w:val="00BC1B76"/>
    <w:rsid w:val="00BC508B"/>
    <w:rsid w:val="00BC6D18"/>
    <w:rsid w:val="00BD43CB"/>
    <w:rsid w:val="00BD5940"/>
    <w:rsid w:val="00BD62DE"/>
    <w:rsid w:val="00BD6A51"/>
    <w:rsid w:val="00BE061C"/>
    <w:rsid w:val="00BE1AE5"/>
    <w:rsid w:val="00BE3249"/>
    <w:rsid w:val="00BE4D3A"/>
    <w:rsid w:val="00BF162A"/>
    <w:rsid w:val="00BF5874"/>
    <w:rsid w:val="00C0086F"/>
    <w:rsid w:val="00C03986"/>
    <w:rsid w:val="00C04280"/>
    <w:rsid w:val="00C06441"/>
    <w:rsid w:val="00C10FDC"/>
    <w:rsid w:val="00C1120F"/>
    <w:rsid w:val="00C14197"/>
    <w:rsid w:val="00C15979"/>
    <w:rsid w:val="00C17360"/>
    <w:rsid w:val="00C21B4F"/>
    <w:rsid w:val="00C329BD"/>
    <w:rsid w:val="00C40104"/>
    <w:rsid w:val="00C45E85"/>
    <w:rsid w:val="00C47654"/>
    <w:rsid w:val="00C52062"/>
    <w:rsid w:val="00C55DD2"/>
    <w:rsid w:val="00C60516"/>
    <w:rsid w:val="00C60EE6"/>
    <w:rsid w:val="00C6160D"/>
    <w:rsid w:val="00C62997"/>
    <w:rsid w:val="00C6380C"/>
    <w:rsid w:val="00C65135"/>
    <w:rsid w:val="00C66649"/>
    <w:rsid w:val="00C6690C"/>
    <w:rsid w:val="00C67C96"/>
    <w:rsid w:val="00C71F02"/>
    <w:rsid w:val="00C71FDB"/>
    <w:rsid w:val="00C73C66"/>
    <w:rsid w:val="00C73FE7"/>
    <w:rsid w:val="00C7746C"/>
    <w:rsid w:val="00C842F6"/>
    <w:rsid w:val="00C84C08"/>
    <w:rsid w:val="00C874FA"/>
    <w:rsid w:val="00C943B4"/>
    <w:rsid w:val="00C9644D"/>
    <w:rsid w:val="00CA02C4"/>
    <w:rsid w:val="00CA2E9A"/>
    <w:rsid w:val="00CA33E2"/>
    <w:rsid w:val="00CB36F6"/>
    <w:rsid w:val="00CB3B13"/>
    <w:rsid w:val="00CB4B81"/>
    <w:rsid w:val="00CB6989"/>
    <w:rsid w:val="00CB7AF9"/>
    <w:rsid w:val="00CC0A03"/>
    <w:rsid w:val="00CC37A5"/>
    <w:rsid w:val="00CD393B"/>
    <w:rsid w:val="00CD4127"/>
    <w:rsid w:val="00CD7FE2"/>
    <w:rsid w:val="00CE402C"/>
    <w:rsid w:val="00CE4D2E"/>
    <w:rsid w:val="00CE6207"/>
    <w:rsid w:val="00CE76C3"/>
    <w:rsid w:val="00CE7BAC"/>
    <w:rsid w:val="00CF0EC5"/>
    <w:rsid w:val="00CF1F60"/>
    <w:rsid w:val="00CF3708"/>
    <w:rsid w:val="00CF3D4D"/>
    <w:rsid w:val="00CF437D"/>
    <w:rsid w:val="00CF7002"/>
    <w:rsid w:val="00CF7A1F"/>
    <w:rsid w:val="00D00A85"/>
    <w:rsid w:val="00D031F2"/>
    <w:rsid w:val="00D04699"/>
    <w:rsid w:val="00D04E89"/>
    <w:rsid w:val="00D0632F"/>
    <w:rsid w:val="00D067F6"/>
    <w:rsid w:val="00D0765F"/>
    <w:rsid w:val="00D163C1"/>
    <w:rsid w:val="00D1784A"/>
    <w:rsid w:val="00D2130B"/>
    <w:rsid w:val="00D21568"/>
    <w:rsid w:val="00D23530"/>
    <w:rsid w:val="00D27193"/>
    <w:rsid w:val="00D33821"/>
    <w:rsid w:val="00D34C85"/>
    <w:rsid w:val="00D37D86"/>
    <w:rsid w:val="00D4339B"/>
    <w:rsid w:val="00D47B96"/>
    <w:rsid w:val="00D57A29"/>
    <w:rsid w:val="00D57E76"/>
    <w:rsid w:val="00D64A4D"/>
    <w:rsid w:val="00D67B14"/>
    <w:rsid w:val="00D76202"/>
    <w:rsid w:val="00D813C0"/>
    <w:rsid w:val="00D875A4"/>
    <w:rsid w:val="00D87BB0"/>
    <w:rsid w:val="00D87CB8"/>
    <w:rsid w:val="00D90623"/>
    <w:rsid w:val="00D909B8"/>
    <w:rsid w:val="00D948A5"/>
    <w:rsid w:val="00DA5621"/>
    <w:rsid w:val="00DA58CB"/>
    <w:rsid w:val="00DA5D51"/>
    <w:rsid w:val="00DB0C30"/>
    <w:rsid w:val="00DB2231"/>
    <w:rsid w:val="00DB4588"/>
    <w:rsid w:val="00DB4A2A"/>
    <w:rsid w:val="00DB704B"/>
    <w:rsid w:val="00DB7B0C"/>
    <w:rsid w:val="00DC1984"/>
    <w:rsid w:val="00DC2BF2"/>
    <w:rsid w:val="00DC2EC0"/>
    <w:rsid w:val="00DC59DF"/>
    <w:rsid w:val="00DC7983"/>
    <w:rsid w:val="00DD767A"/>
    <w:rsid w:val="00DD7F74"/>
    <w:rsid w:val="00DE2A8E"/>
    <w:rsid w:val="00DE3437"/>
    <w:rsid w:val="00DF07D5"/>
    <w:rsid w:val="00DF100B"/>
    <w:rsid w:val="00DF101F"/>
    <w:rsid w:val="00DF17E8"/>
    <w:rsid w:val="00DF29F5"/>
    <w:rsid w:val="00DF35D8"/>
    <w:rsid w:val="00DF3B6D"/>
    <w:rsid w:val="00E02AD9"/>
    <w:rsid w:val="00E03084"/>
    <w:rsid w:val="00E070EE"/>
    <w:rsid w:val="00E07792"/>
    <w:rsid w:val="00E10CDD"/>
    <w:rsid w:val="00E11746"/>
    <w:rsid w:val="00E154EA"/>
    <w:rsid w:val="00E158C2"/>
    <w:rsid w:val="00E210D6"/>
    <w:rsid w:val="00E3334F"/>
    <w:rsid w:val="00E340B6"/>
    <w:rsid w:val="00E34A49"/>
    <w:rsid w:val="00E37B6F"/>
    <w:rsid w:val="00E423BD"/>
    <w:rsid w:val="00E440B3"/>
    <w:rsid w:val="00E46230"/>
    <w:rsid w:val="00E52CC4"/>
    <w:rsid w:val="00E61AC8"/>
    <w:rsid w:val="00E631D7"/>
    <w:rsid w:val="00E636A2"/>
    <w:rsid w:val="00E66A78"/>
    <w:rsid w:val="00E66F50"/>
    <w:rsid w:val="00E70762"/>
    <w:rsid w:val="00E70B8A"/>
    <w:rsid w:val="00E747C6"/>
    <w:rsid w:val="00E809CA"/>
    <w:rsid w:val="00E80AF1"/>
    <w:rsid w:val="00E8192D"/>
    <w:rsid w:val="00E84BCB"/>
    <w:rsid w:val="00E8664A"/>
    <w:rsid w:val="00E87349"/>
    <w:rsid w:val="00E93AEB"/>
    <w:rsid w:val="00E95EF2"/>
    <w:rsid w:val="00EA3560"/>
    <w:rsid w:val="00EA4B5F"/>
    <w:rsid w:val="00EA629A"/>
    <w:rsid w:val="00EB0263"/>
    <w:rsid w:val="00EC1EB3"/>
    <w:rsid w:val="00EC31A8"/>
    <w:rsid w:val="00EC394D"/>
    <w:rsid w:val="00EC6F92"/>
    <w:rsid w:val="00EC7EFA"/>
    <w:rsid w:val="00ED69B4"/>
    <w:rsid w:val="00ED7195"/>
    <w:rsid w:val="00EE0045"/>
    <w:rsid w:val="00EE0F4B"/>
    <w:rsid w:val="00EE168B"/>
    <w:rsid w:val="00EE3265"/>
    <w:rsid w:val="00EE3996"/>
    <w:rsid w:val="00EE3B91"/>
    <w:rsid w:val="00EF07C9"/>
    <w:rsid w:val="00EF1A4F"/>
    <w:rsid w:val="00F05ED4"/>
    <w:rsid w:val="00F07A6E"/>
    <w:rsid w:val="00F10E8F"/>
    <w:rsid w:val="00F13D95"/>
    <w:rsid w:val="00F16E32"/>
    <w:rsid w:val="00F172FA"/>
    <w:rsid w:val="00F24180"/>
    <w:rsid w:val="00F24E70"/>
    <w:rsid w:val="00F25A68"/>
    <w:rsid w:val="00F347FC"/>
    <w:rsid w:val="00F3793E"/>
    <w:rsid w:val="00F401D2"/>
    <w:rsid w:val="00F412B6"/>
    <w:rsid w:val="00F4146E"/>
    <w:rsid w:val="00F435C8"/>
    <w:rsid w:val="00F43825"/>
    <w:rsid w:val="00F45DE1"/>
    <w:rsid w:val="00F467D6"/>
    <w:rsid w:val="00F54AA2"/>
    <w:rsid w:val="00F55B69"/>
    <w:rsid w:val="00F576F2"/>
    <w:rsid w:val="00F57AA3"/>
    <w:rsid w:val="00F60B7C"/>
    <w:rsid w:val="00F60B8C"/>
    <w:rsid w:val="00F67320"/>
    <w:rsid w:val="00F71D84"/>
    <w:rsid w:val="00F71F9B"/>
    <w:rsid w:val="00F73747"/>
    <w:rsid w:val="00F81082"/>
    <w:rsid w:val="00F82E08"/>
    <w:rsid w:val="00F86031"/>
    <w:rsid w:val="00F86EA9"/>
    <w:rsid w:val="00F87699"/>
    <w:rsid w:val="00F939BF"/>
    <w:rsid w:val="00F97648"/>
    <w:rsid w:val="00FA233D"/>
    <w:rsid w:val="00FA2FA8"/>
    <w:rsid w:val="00FA33AF"/>
    <w:rsid w:val="00FA3BD2"/>
    <w:rsid w:val="00FA4C42"/>
    <w:rsid w:val="00FB26BC"/>
    <w:rsid w:val="00FB66BC"/>
    <w:rsid w:val="00FC1690"/>
    <w:rsid w:val="00FC37AA"/>
    <w:rsid w:val="00FC4B74"/>
    <w:rsid w:val="00FC68AF"/>
    <w:rsid w:val="00FC6B68"/>
    <w:rsid w:val="00FD20C5"/>
    <w:rsid w:val="00FD5459"/>
    <w:rsid w:val="00FD5E8D"/>
    <w:rsid w:val="00FD5FB2"/>
    <w:rsid w:val="00FD73FC"/>
    <w:rsid w:val="00FE24EA"/>
    <w:rsid w:val="00FE3FF4"/>
    <w:rsid w:val="00FE4B5F"/>
    <w:rsid w:val="00FE5696"/>
    <w:rsid w:val="00FF0673"/>
    <w:rsid w:val="00FF3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87"/>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40B3"/>
    <w:rPr>
      <w:rFonts w:ascii="Tahoma" w:hAnsi="Tahoma" w:cs="Tahoma"/>
      <w:sz w:val="16"/>
      <w:szCs w:val="16"/>
    </w:rPr>
  </w:style>
  <w:style w:type="character" w:customStyle="1" w:styleId="BalloonTextChar">
    <w:name w:val="Balloon Text Char"/>
    <w:link w:val="BalloonText"/>
    <w:uiPriority w:val="99"/>
    <w:semiHidden/>
    <w:rsid w:val="00CD1AD4"/>
    <w:rPr>
      <w:kern w:val="28"/>
      <w:sz w:val="0"/>
      <w:szCs w:val="0"/>
    </w:rPr>
  </w:style>
  <w:style w:type="paragraph" w:styleId="ListParagraph">
    <w:name w:val="List Paragraph"/>
    <w:basedOn w:val="Normal"/>
    <w:uiPriority w:val="34"/>
    <w:qFormat/>
    <w:rsid w:val="0017105C"/>
    <w:pPr>
      <w:ind w:left="720"/>
      <w:contextualSpacing/>
    </w:pPr>
  </w:style>
  <w:style w:type="paragraph" w:styleId="Header">
    <w:name w:val="header"/>
    <w:basedOn w:val="Normal"/>
    <w:link w:val="HeaderChar"/>
    <w:uiPriority w:val="99"/>
    <w:unhideWhenUsed/>
    <w:rsid w:val="00FC68AF"/>
    <w:pPr>
      <w:tabs>
        <w:tab w:val="center" w:pos="4680"/>
        <w:tab w:val="right" w:pos="9360"/>
      </w:tabs>
    </w:pPr>
  </w:style>
  <w:style w:type="character" w:customStyle="1" w:styleId="HeaderChar">
    <w:name w:val="Header Char"/>
    <w:link w:val="Header"/>
    <w:uiPriority w:val="99"/>
    <w:rsid w:val="00FC68AF"/>
    <w:rPr>
      <w:kern w:val="28"/>
      <w:sz w:val="24"/>
      <w:szCs w:val="24"/>
    </w:rPr>
  </w:style>
  <w:style w:type="paragraph" w:styleId="Footer">
    <w:name w:val="footer"/>
    <w:basedOn w:val="Normal"/>
    <w:link w:val="FooterChar"/>
    <w:uiPriority w:val="99"/>
    <w:unhideWhenUsed/>
    <w:rsid w:val="00FC68AF"/>
    <w:pPr>
      <w:tabs>
        <w:tab w:val="center" w:pos="4680"/>
        <w:tab w:val="right" w:pos="9360"/>
      </w:tabs>
    </w:pPr>
  </w:style>
  <w:style w:type="character" w:customStyle="1" w:styleId="FooterChar">
    <w:name w:val="Footer Char"/>
    <w:link w:val="Footer"/>
    <w:uiPriority w:val="99"/>
    <w:rsid w:val="00FC68AF"/>
    <w:rPr>
      <w:kern w:val="28"/>
      <w:sz w:val="24"/>
      <w:szCs w:val="24"/>
    </w:rPr>
  </w:style>
  <w:style w:type="paragraph" w:styleId="NoSpacing">
    <w:name w:val="No Spacing"/>
    <w:link w:val="NoSpacingChar"/>
    <w:uiPriority w:val="1"/>
    <w:qFormat/>
    <w:rsid w:val="00FC68AF"/>
    <w:rPr>
      <w:rFonts w:ascii="Calibri" w:hAnsi="Calibri"/>
      <w:sz w:val="22"/>
      <w:szCs w:val="22"/>
    </w:rPr>
  </w:style>
  <w:style w:type="character" w:customStyle="1" w:styleId="NoSpacingChar">
    <w:name w:val="No Spacing Char"/>
    <w:link w:val="NoSpacing"/>
    <w:uiPriority w:val="1"/>
    <w:rsid w:val="00FC68AF"/>
    <w:rPr>
      <w:rFonts w:ascii="Calibri" w:hAnsi="Calibri"/>
      <w:sz w:val="22"/>
      <w:szCs w:val="22"/>
      <w:lang w:val="en-US" w:eastAsia="en-US" w:bidi="ar-SA"/>
    </w:rPr>
  </w:style>
  <w:style w:type="table" w:styleId="TableGrid">
    <w:name w:val="Table Grid"/>
    <w:basedOn w:val="TableNormal"/>
    <w:uiPriority w:val="59"/>
    <w:rsid w:val="00AA2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15BFB"/>
    <w:pPr>
      <w:widowControl/>
      <w:overflowPunct/>
      <w:adjustRightInd/>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415BFB"/>
    <w:rPr>
      <w:rFonts w:ascii="Calibri" w:eastAsiaTheme="minorHAnsi" w:hAnsi="Calibri"/>
      <w:sz w:val="22"/>
      <w:szCs w:val="22"/>
    </w:rPr>
  </w:style>
  <w:style w:type="character" w:styleId="Hyperlink">
    <w:name w:val="Hyperlink"/>
    <w:basedOn w:val="DefaultParagraphFont"/>
    <w:uiPriority w:val="99"/>
    <w:unhideWhenUsed/>
    <w:rsid w:val="00CD39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696348">
      <w:bodyDiv w:val="1"/>
      <w:marLeft w:val="0"/>
      <w:marRight w:val="0"/>
      <w:marTop w:val="0"/>
      <w:marBottom w:val="0"/>
      <w:divBdr>
        <w:top w:val="none" w:sz="0" w:space="0" w:color="auto"/>
        <w:left w:val="none" w:sz="0" w:space="0" w:color="auto"/>
        <w:bottom w:val="none" w:sz="0" w:space="0" w:color="auto"/>
        <w:right w:val="none" w:sz="0" w:space="0" w:color="auto"/>
      </w:divBdr>
    </w:div>
    <w:div w:id="152456499">
      <w:bodyDiv w:val="1"/>
      <w:marLeft w:val="0"/>
      <w:marRight w:val="0"/>
      <w:marTop w:val="0"/>
      <w:marBottom w:val="0"/>
      <w:divBdr>
        <w:top w:val="none" w:sz="0" w:space="0" w:color="auto"/>
        <w:left w:val="none" w:sz="0" w:space="0" w:color="auto"/>
        <w:bottom w:val="none" w:sz="0" w:space="0" w:color="auto"/>
        <w:right w:val="none" w:sz="0" w:space="0" w:color="auto"/>
      </w:divBdr>
    </w:div>
    <w:div w:id="467821826">
      <w:bodyDiv w:val="1"/>
      <w:marLeft w:val="0"/>
      <w:marRight w:val="0"/>
      <w:marTop w:val="0"/>
      <w:marBottom w:val="0"/>
      <w:divBdr>
        <w:top w:val="none" w:sz="0" w:space="0" w:color="auto"/>
        <w:left w:val="none" w:sz="0" w:space="0" w:color="auto"/>
        <w:bottom w:val="none" w:sz="0" w:space="0" w:color="auto"/>
        <w:right w:val="none" w:sz="0" w:space="0" w:color="auto"/>
      </w:divBdr>
    </w:div>
    <w:div w:id="946615268">
      <w:bodyDiv w:val="1"/>
      <w:marLeft w:val="0"/>
      <w:marRight w:val="0"/>
      <w:marTop w:val="0"/>
      <w:marBottom w:val="0"/>
      <w:divBdr>
        <w:top w:val="none" w:sz="0" w:space="0" w:color="auto"/>
        <w:left w:val="none" w:sz="0" w:space="0" w:color="auto"/>
        <w:bottom w:val="none" w:sz="0" w:space="0" w:color="auto"/>
        <w:right w:val="none" w:sz="0" w:space="0" w:color="auto"/>
      </w:divBdr>
    </w:div>
    <w:div w:id="1082146004">
      <w:bodyDiv w:val="1"/>
      <w:marLeft w:val="0"/>
      <w:marRight w:val="0"/>
      <w:marTop w:val="0"/>
      <w:marBottom w:val="0"/>
      <w:divBdr>
        <w:top w:val="none" w:sz="0" w:space="0" w:color="auto"/>
        <w:left w:val="none" w:sz="0" w:space="0" w:color="auto"/>
        <w:bottom w:val="none" w:sz="0" w:space="0" w:color="auto"/>
        <w:right w:val="none" w:sz="0" w:space="0" w:color="auto"/>
      </w:divBdr>
    </w:div>
    <w:div w:id="1130392712">
      <w:bodyDiv w:val="1"/>
      <w:marLeft w:val="0"/>
      <w:marRight w:val="0"/>
      <w:marTop w:val="0"/>
      <w:marBottom w:val="0"/>
      <w:divBdr>
        <w:top w:val="none" w:sz="0" w:space="0" w:color="auto"/>
        <w:left w:val="none" w:sz="0" w:space="0" w:color="auto"/>
        <w:bottom w:val="none" w:sz="0" w:space="0" w:color="auto"/>
        <w:right w:val="none" w:sz="0" w:space="0" w:color="auto"/>
      </w:divBdr>
    </w:div>
    <w:div w:id="1204757240">
      <w:bodyDiv w:val="1"/>
      <w:marLeft w:val="0"/>
      <w:marRight w:val="0"/>
      <w:marTop w:val="0"/>
      <w:marBottom w:val="0"/>
      <w:divBdr>
        <w:top w:val="none" w:sz="0" w:space="0" w:color="auto"/>
        <w:left w:val="none" w:sz="0" w:space="0" w:color="auto"/>
        <w:bottom w:val="none" w:sz="0" w:space="0" w:color="auto"/>
        <w:right w:val="none" w:sz="0" w:space="0" w:color="auto"/>
      </w:divBdr>
      <w:divsChild>
        <w:div w:id="1205875344">
          <w:marLeft w:val="0"/>
          <w:marRight w:val="0"/>
          <w:marTop w:val="0"/>
          <w:marBottom w:val="0"/>
          <w:divBdr>
            <w:top w:val="none" w:sz="0" w:space="0" w:color="auto"/>
            <w:left w:val="none" w:sz="0" w:space="0" w:color="auto"/>
            <w:bottom w:val="none" w:sz="0" w:space="0" w:color="auto"/>
            <w:right w:val="none" w:sz="0" w:space="0" w:color="auto"/>
          </w:divBdr>
        </w:div>
        <w:div w:id="1729381558">
          <w:marLeft w:val="0"/>
          <w:marRight w:val="0"/>
          <w:marTop w:val="0"/>
          <w:marBottom w:val="0"/>
          <w:divBdr>
            <w:top w:val="none" w:sz="0" w:space="0" w:color="auto"/>
            <w:left w:val="none" w:sz="0" w:space="0" w:color="auto"/>
            <w:bottom w:val="none" w:sz="0" w:space="0" w:color="auto"/>
            <w:right w:val="none" w:sz="0" w:space="0" w:color="auto"/>
          </w:divBdr>
        </w:div>
        <w:div w:id="301158951">
          <w:marLeft w:val="0"/>
          <w:marRight w:val="0"/>
          <w:marTop w:val="0"/>
          <w:marBottom w:val="0"/>
          <w:divBdr>
            <w:top w:val="none" w:sz="0" w:space="0" w:color="auto"/>
            <w:left w:val="none" w:sz="0" w:space="0" w:color="auto"/>
            <w:bottom w:val="none" w:sz="0" w:space="0" w:color="auto"/>
            <w:right w:val="none" w:sz="0" w:space="0" w:color="auto"/>
          </w:divBdr>
        </w:div>
      </w:divsChild>
    </w:div>
    <w:div w:id="1395083117">
      <w:bodyDiv w:val="1"/>
      <w:marLeft w:val="0"/>
      <w:marRight w:val="0"/>
      <w:marTop w:val="0"/>
      <w:marBottom w:val="0"/>
      <w:divBdr>
        <w:top w:val="none" w:sz="0" w:space="0" w:color="auto"/>
        <w:left w:val="none" w:sz="0" w:space="0" w:color="auto"/>
        <w:bottom w:val="none" w:sz="0" w:space="0" w:color="auto"/>
        <w:right w:val="none" w:sz="0" w:space="0" w:color="auto"/>
      </w:divBdr>
    </w:div>
    <w:div w:id="1504080332">
      <w:bodyDiv w:val="1"/>
      <w:marLeft w:val="0"/>
      <w:marRight w:val="0"/>
      <w:marTop w:val="0"/>
      <w:marBottom w:val="0"/>
      <w:divBdr>
        <w:top w:val="none" w:sz="0" w:space="0" w:color="auto"/>
        <w:left w:val="none" w:sz="0" w:space="0" w:color="auto"/>
        <w:bottom w:val="none" w:sz="0" w:space="0" w:color="auto"/>
        <w:right w:val="none" w:sz="0" w:space="0" w:color="auto"/>
      </w:divBdr>
      <w:divsChild>
        <w:div w:id="763454569">
          <w:marLeft w:val="0"/>
          <w:marRight w:val="0"/>
          <w:marTop w:val="0"/>
          <w:marBottom w:val="0"/>
          <w:divBdr>
            <w:top w:val="none" w:sz="0" w:space="0" w:color="auto"/>
            <w:left w:val="none" w:sz="0" w:space="0" w:color="auto"/>
            <w:bottom w:val="none" w:sz="0" w:space="0" w:color="auto"/>
            <w:right w:val="none" w:sz="0" w:space="0" w:color="auto"/>
          </w:divBdr>
        </w:div>
        <w:div w:id="1154107009">
          <w:marLeft w:val="0"/>
          <w:marRight w:val="0"/>
          <w:marTop w:val="0"/>
          <w:marBottom w:val="0"/>
          <w:divBdr>
            <w:top w:val="none" w:sz="0" w:space="0" w:color="auto"/>
            <w:left w:val="none" w:sz="0" w:space="0" w:color="auto"/>
            <w:bottom w:val="none" w:sz="0" w:space="0" w:color="auto"/>
            <w:right w:val="none" w:sz="0" w:space="0" w:color="auto"/>
          </w:divBdr>
        </w:div>
      </w:divsChild>
    </w:div>
    <w:div w:id="15202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bos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553F-5F97-4F7C-8141-C75BBB04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WISCONSIN BALANCE OF STATE CONTINUUM OF CARE</vt:lpstr>
    </vt:vector>
  </TitlesOfParts>
  <Company>CAC</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dc:title>
  <dc:creator>jeanettep</dc:creator>
  <cp:lastModifiedBy>Robyn Thibado</cp:lastModifiedBy>
  <cp:revision>26</cp:revision>
  <cp:lastPrinted>2013-03-26T13:54:00Z</cp:lastPrinted>
  <dcterms:created xsi:type="dcterms:W3CDTF">2016-01-15T17:39:00Z</dcterms:created>
  <dcterms:modified xsi:type="dcterms:W3CDTF">2016-01-19T16:07:00Z</dcterms:modified>
</cp:coreProperties>
</file>