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4E37F" w14:textId="03D9E67A" w:rsidR="006B66C4" w:rsidRPr="00710730" w:rsidRDefault="006B66C4" w:rsidP="006B66C4">
      <w:pPr>
        <w:tabs>
          <w:tab w:val="left" w:pos="720"/>
          <w:tab w:val="left" w:pos="1440"/>
          <w:tab w:val="left" w:pos="2160"/>
          <w:tab w:val="left" w:pos="2880"/>
          <w:tab w:val="left" w:pos="3600"/>
          <w:tab w:val="left" w:pos="4320"/>
          <w:tab w:val="left" w:pos="5040"/>
          <w:tab w:val="left" w:pos="5760"/>
          <w:tab w:val="left" w:pos="6480"/>
          <w:tab w:val="left" w:pos="7901"/>
        </w:tabs>
        <w:rPr>
          <w:sz w:val="20"/>
          <w:szCs w:val="20"/>
        </w:rPr>
      </w:pPr>
      <w:r w:rsidRPr="00710730">
        <w:rPr>
          <w:sz w:val="20"/>
          <w:szCs w:val="20"/>
        </w:rPr>
        <w:t>Determining and documenting eligibility for HUD assisted homeless projects is required to ensure compliance with HUD’s homeless definition. HUD has established documentation standards to assure consistency and accuracy in documentation</w:t>
      </w:r>
      <w:r w:rsidR="00913B64">
        <w:rPr>
          <w:sz w:val="20"/>
          <w:szCs w:val="20"/>
        </w:rPr>
        <w:t xml:space="preserve">. </w:t>
      </w:r>
      <w:r w:rsidRPr="00710730">
        <w:rPr>
          <w:sz w:val="20"/>
          <w:szCs w:val="20"/>
        </w:rPr>
        <w:t>Eligibility must be based on homeless status at intake; intake is the time the individual or family enters the project and begins receiving assistance under the grant program.</w:t>
      </w:r>
    </w:p>
    <w:p w14:paraId="18B87022" w14:textId="77777777" w:rsidR="006B66C4" w:rsidRPr="00710730" w:rsidRDefault="006B66C4" w:rsidP="006B66C4">
      <w:pPr>
        <w:rPr>
          <w:b/>
          <w:sz w:val="20"/>
          <w:szCs w:val="20"/>
        </w:rPr>
      </w:pPr>
    </w:p>
    <w:p w14:paraId="76B27887" w14:textId="77777777" w:rsidR="006B66C4" w:rsidRPr="00710730" w:rsidRDefault="006B66C4" w:rsidP="006B66C4">
      <w:pPr>
        <w:ind w:right="-108"/>
        <w:rPr>
          <w:sz w:val="20"/>
          <w:szCs w:val="20"/>
        </w:rPr>
      </w:pPr>
      <w:r w:rsidRPr="00D420B8">
        <w:rPr>
          <w:sz w:val="22"/>
          <w:szCs w:val="22"/>
          <w:u w:val="single"/>
        </w:rPr>
        <w:t>Complete eligibility documentation will include the following</w:t>
      </w:r>
      <w:r w:rsidRPr="00710730">
        <w:rPr>
          <w:sz w:val="20"/>
          <w:szCs w:val="20"/>
        </w:rPr>
        <w:t>:</w:t>
      </w:r>
    </w:p>
    <w:p w14:paraId="37C6CB61" w14:textId="7A405199" w:rsidR="006B66C4" w:rsidRDefault="006B66C4" w:rsidP="006B66C4">
      <w:pPr>
        <w:numPr>
          <w:ilvl w:val="0"/>
          <w:numId w:val="2"/>
        </w:numPr>
        <w:ind w:right="-108"/>
        <w:rPr>
          <w:sz w:val="20"/>
          <w:szCs w:val="20"/>
        </w:rPr>
      </w:pPr>
      <w:r w:rsidRPr="00710730">
        <w:rPr>
          <w:sz w:val="20"/>
          <w:szCs w:val="20"/>
        </w:rPr>
        <w:t>Verification of Homelessness</w:t>
      </w:r>
      <w:r w:rsidR="00D420B8">
        <w:rPr>
          <w:sz w:val="20"/>
          <w:szCs w:val="20"/>
        </w:rPr>
        <w:t xml:space="preserve"> Form</w:t>
      </w:r>
    </w:p>
    <w:p w14:paraId="18FD2B31" w14:textId="7312A53F" w:rsidR="00913B64" w:rsidRPr="00913B64" w:rsidRDefault="00913B64" w:rsidP="00913B64">
      <w:pPr>
        <w:numPr>
          <w:ilvl w:val="0"/>
          <w:numId w:val="2"/>
        </w:numPr>
        <w:ind w:right="-108"/>
        <w:rPr>
          <w:sz w:val="20"/>
          <w:szCs w:val="20"/>
        </w:rPr>
      </w:pPr>
      <w:r>
        <w:rPr>
          <w:sz w:val="20"/>
          <w:szCs w:val="20"/>
        </w:rPr>
        <w:t>Documentation of Homelessness (in order of preference)</w:t>
      </w:r>
    </w:p>
    <w:p w14:paraId="080EFC99" w14:textId="602BF0C2" w:rsidR="001D5FAE" w:rsidRDefault="001D5FAE" w:rsidP="001D5FAE">
      <w:pPr>
        <w:numPr>
          <w:ilvl w:val="1"/>
          <w:numId w:val="2"/>
        </w:numPr>
        <w:ind w:right="-108"/>
        <w:rPr>
          <w:sz w:val="20"/>
          <w:szCs w:val="20"/>
        </w:rPr>
      </w:pPr>
      <w:r>
        <w:rPr>
          <w:sz w:val="20"/>
          <w:szCs w:val="20"/>
        </w:rPr>
        <w:t>Third-party verification</w:t>
      </w:r>
    </w:p>
    <w:p w14:paraId="10C039FE" w14:textId="23AE61C6" w:rsidR="001D5FAE" w:rsidRDefault="001D5FAE" w:rsidP="001D5FAE">
      <w:pPr>
        <w:numPr>
          <w:ilvl w:val="1"/>
          <w:numId w:val="2"/>
        </w:numPr>
        <w:ind w:right="-108"/>
        <w:rPr>
          <w:sz w:val="20"/>
          <w:szCs w:val="20"/>
        </w:rPr>
      </w:pPr>
      <w:r>
        <w:rPr>
          <w:sz w:val="20"/>
          <w:szCs w:val="20"/>
        </w:rPr>
        <w:t xml:space="preserve">Intake worker observation (If third-party could not be obtain and MUST include Due </w:t>
      </w:r>
      <w:r w:rsidR="00C35B95">
        <w:rPr>
          <w:sz w:val="20"/>
          <w:szCs w:val="20"/>
        </w:rPr>
        <w:t>Diligence</w:t>
      </w:r>
      <w:r>
        <w:rPr>
          <w:sz w:val="20"/>
          <w:szCs w:val="20"/>
        </w:rPr>
        <w:t>)</w:t>
      </w:r>
    </w:p>
    <w:p w14:paraId="439B0C59" w14:textId="0A218322" w:rsidR="001D5FAE" w:rsidRPr="00913B64" w:rsidRDefault="001D5FAE" w:rsidP="001D5FAE">
      <w:pPr>
        <w:numPr>
          <w:ilvl w:val="1"/>
          <w:numId w:val="2"/>
        </w:numPr>
        <w:ind w:right="-108"/>
        <w:rPr>
          <w:sz w:val="20"/>
          <w:szCs w:val="20"/>
        </w:rPr>
      </w:pPr>
      <w:r>
        <w:rPr>
          <w:sz w:val="20"/>
          <w:szCs w:val="20"/>
        </w:rPr>
        <w:t>Self-Certification (MUST have WIBOS Self-Certification form filled out and</w:t>
      </w:r>
      <w:r w:rsidR="002F0730" w:rsidRPr="002F0730">
        <w:rPr>
          <w:color w:val="FF0000"/>
          <w:sz w:val="20"/>
          <w:szCs w:val="20"/>
        </w:rPr>
        <w:t xml:space="preserve"> </w:t>
      </w:r>
      <w:r w:rsidRPr="00913B64">
        <w:rPr>
          <w:sz w:val="20"/>
          <w:szCs w:val="20"/>
        </w:rPr>
        <w:t xml:space="preserve">Due </w:t>
      </w:r>
      <w:r w:rsidR="00C35B95" w:rsidRPr="00913B64">
        <w:rPr>
          <w:sz w:val="20"/>
          <w:szCs w:val="20"/>
        </w:rPr>
        <w:t>Diligence</w:t>
      </w:r>
      <w:r w:rsidR="002F0730" w:rsidRPr="00913B64">
        <w:rPr>
          <w:sz w:val="20"/>
          <w:szCs w:val="20"/>
        </w:rPr>
        <w:t xml:space="preserve"> </w:t>
      </w:r>
      <w:r w:rsidR="00913B64">
        <w:rPr>
          <w:sz w:val="20"/>
          <w:szCs w:val="20"/>
        </w:rPr>
        <w:t>form)</w:t>
      </w:r>
    </w:p>
    <w:p w14:paraId="66A568CA" w14:textId="34EFD3C1" w:rsidR="006B66C4" w:rsidRPr="007314C8" w:rsidRDefault="00435645" w:rsidP="006B66C4">
      <w:pPr>
        <w:numPr>
          <w:ilvl w:val="0"/>
          <w:numId w:val="2"/>
        </w:numPr>
        <w:ind w:right="-108"/>
        <w:rPr>
          <w:sz w:val="20"/>
          <w:szCs w:val="20"/>
        </w:rPr>
      </w:pPr>
      <w:r w:rsidRPr="007314C8">
        <w:rPr>
          <w:sz w:val="20"/>
          <w:szCs w:val="20"/>
        </w:rPr>
        <w:t>Chronic Homelessness documentation if applicable (MUST include timeline of chronicity and disability documentation</w:t>
      </w:r>
      <w:r w:rsidR="007314C8" w:rsidRPr="007314C8">
        <w:rPr>
          <w:sz w:val="20"/>
          <w:szCs w:val="20"/>
        </w:rPr>
        <w:t xml:space="preserve"> should be obtained by 45 days after enrollment</w:t>
      </w:r>
      <w:r w:rsidRPr="007314C8">
        <w:rPr>
          <w:sz w:val="20"/>
          <w:szCs w:val="20"/>
        </w:rPr>
        <w:t>)</w:t>
      </w:r>
      <w:r w:rsidR="002F0730" w:rsidRPr="007314C8">
        <w:rPr>
          <w:sz w:val="20"/>
          <w:szCs w:val="20"/>
        </w:rPr>
        <w:t xml:space="preserve"> </w:t>
      </w:r>
    </w:p>
    <w:p w14:paraId="309017DE" w14:textId="77777777" w:rsidR="00D25C96" w:rsidRPr="00710730" w:rsidRDefault="00D25C96" w:rsidP="00D25C96">
      <w:pPr>
        <w:ind w:right="-108"/>
        <w:rPr>
          <w:sz w:val="20"/>
          <w:szCs w:val="20"/>
        </w:rPr>
      </w:pPr>
    </w:p>
    <w:p w14:paraId="22F0614A" w14:textId="4F5B7CF9" w:rsidR="00D25C96" w:rsidRDefault="00D25C96" w:rsidP="00D25C96">
      <w:pPr>
        <w:ind w:right="-108"/>
        <w:rPr>
          <w:b/>
          <w:bCs/>
          <w:sz w:val="20"/>
          <w:szCs w:val="20"/>
          <w:u w:val="single"/>
        </w:rPr>
      </w:pPr>
      <w:r w:rsidRPr="00560B49">
        <w:rPr>
          <w:b/>
          <w:bCs/>
          <w:sz w:val="20"/>
          <w:szCs w:val="20"/>
          <w:u w:val="single"/>
        </w:rPr>
        <w:t>Verification of Homelessness</w:t>
      </w:r>
      <w:r w:rsidR="00821694" w:rsidRPr="00560B49">
        <w:rPr>
          <w:b/>
          <w:bCs/>
          <w:sz w:val="20"/>
          <w:szCs w:val="20"/>
          <w:u w:val="single"/>
        </w:rPr>
        <w:t xml:space="preserve"> Form</w:t>
      </w:r>
    </w:p>
    <w:p w14:paraId="03D635C7" w14:textId="77777777" w:rsidR="00560B49" w:rsidRPr="00560B49" w:rsidRDefault="00560B49" w:rsidP="00D25C96">
      <w:pPr>
        <w:ind w:right="-108"/>
        <w:rPr>
          <w:b/>
          <w:bCs/>
          <w:sz w:val="20"/>
          <w:szCs w:val="20"/>
          <w:u w:val="single"/>
        </w:rPr>
      </w:pPr>
    </w:p>
    <w:p w14:paraId="57C208D3" w14:textId="42B072A3" w:rsidR="00E02AA2" w:rsidRPr="00E02AA2" w:rsidRDefault="00E02AA2" w:rsidP="00E02AA2">
      <w:pPr>
        <w:pStyle w:val="ListParagraph"/>
        <w:numPr>
          <w:ilvl w:val="0"/>
          <w:numId w:val="3"/>
        </w:numPr>
        <w:ind w:right="-108"/>
        <w:rPr>
          <w:sz w:val="20"/>
          <w:szCs w:val="20"/>
        </w:rPr>
      </w:pPr>
      <w:r>
        <w:rPr>
          <w:sz w:val="20"/>
          <w:szCs w:val="20"/>
        </w:rPr>
        <w:t>Staff should assist each individual or family in filling out the Verification of Homelessness form.</w:t>
      </w:r>
    </w:p>
    <w:p w14:paraId="151E9DF6" w14:textId="7BB37C57" w:rsidR="002B19FE" w:rsidRDefault="00D25C96" w:rsidP="008E5751">
      <w:pPr>
        <w:numPr>
          <w:ilvl w:val="0"/>
          <w:numId w:val="3"/>
        </w:numPr>
        <w:ind w:right="-108"/>
        <w:rPr>
          <w:sz w:val="20"/>
          <w:szCs w:val="20"/>
        </w:rPr>
      </w:pPr>
      <w:r>
        <w:rPr>
          <w:sz w:val="20"/>
          <w:szCs w:val="20"/>
        </w:rPr>
        <w:t xml:space="preserve">All individuals and families enrolled </w:t>
      </w:r>
      <w:r w:rsidR="008A605C">
        <w:rPr>
          <w:sz w:val="20"/>
          <w:szCs w:val="20"/>
        </w:rPr>
        <w:t>into</w:t>
      </w:r>
      <w:r w:rsidR="00284FDB">
        <w:rPr>
          <w:sz w:val="20"/>
          <w:szCs w:val="20"/>
        </w:rPr>
        <w:t xml:space="preserve"> HUD</w:t>
      </w:r>
      <w:r>
        <w:rPr>
          <w:sz w:val="20"/>
          <w:szCs w:val="20"/>
        </w:rPr>
        <w:t xml:space="preserve"> COC funded projects should </w:t>
      </w:r>
      <w:r w:rsidR="00E21C68">
        <w:rPr>
          <w:sz w:val="20"/>
          <w:szCs w:val="20"/>
        </w:rPr>
        <w:t>be Category 1 or Category 4 homeless.</w:t>
      </w:r>
      <w:r w:rsidR="00284FDB">
        <w:rPr>
          <w:sz w:val="20"/>
          <w:szCs w:val="20"/>
        </w:rPr>
        <w:t xml:space="preserve"> </w:t>
      </w:r>
    </w:p>
    <w:p w14:paraId="67017FE1" w14:textId="1AF1AF01" w:rsidR="008E5751" w:rsidRDefault="008E5751" w:rsidP="008E5751">
      <w:pPr>
        <w:numPr>
          <w:ilvl w:val="0"/>
          <w:numId w:val="3"/>
        </w:numPr>
        <w:ind w:right="-108"/>
        <w:rPr>
          <w:sz w:val="20"/>
          <w:szCs w:val="20"/>
        </w:rPr>
      </w:pPr>
      <w:r>
        <w:rPr>
          <w:sz w:val="20"/>
          <w:szCs w:val="20"/>
        </w:rPr>
        <w:t xml:space="preserve">Category 2 homeless verification is for </w:t>
      </w:r>
      <w:r w:rsidR="003F5FD8">
        <w:rPr>
          <w:sz w:val="20"/>
          <w:szCs w:val="20"/>
        </w:rPr>
        <w:t xml:space="preserve">shelters and </w:t>
      </w:r>
      <w:r>
        <w:rPr>
          <w:sz w:val="20"/>
          <w:szCs w:val="20"/>
        </w:rPr>
        <w:t xml:space="preserve">prevention programs. </w:t>
      </w:r>
      <w:r w:rsidR="0034492E">
        <w:rPr>
          <w:sz w:val="20"/>
          <w:szCs w:val="20"/>
        </w:rPr>
        <w:t xml:space="preserve">(Please see </w:t>
      </w:r>
      <w:r w:rsidR="005B4E70">
        <w:rPr>
          <w:sz w:val="20"/>
          <w:szCs w:val="20"/>
        </w:rPr>
        <w:t>category 2 homeless information</w:t>
      </w:r>
      <w:r w:rsidR="0034492E">
        <w:rPr>
          <w:sz w:val="20"/>
          <w:szCs w:val="20"/>
        </w:rPr>
        <w:t xml:space="preserve"> on page 3 of this document)</w:t>
      </w:r>
    </w:p>
    <w:p w14:paraId="55781F2A" w14:textId="09C9B605" w:rsidR="00CF21F6" w:rsidRPr="008E5751" w:rsidRDefault="00CF21F6" w:rsidP="008E5751">
      <w:pPr>
        <w:numPr>
          <w:ilvl w:val="0"/>
          <w:numId w:val="3"/>
        </w:numPr>
        <w:ind w:right="-108"/>
        <w:rPr>
          <w:sz w:val="20"/>
          <w:szCs w:val="20"/>
        </w:rPr>
      </w:pPr>
      <w:r>
        <w:rPr>
          <w:sz w:val="20"/>
          <w:szCs w:val="20"/>
        </w:rPr>
        <w:t>Category 3</w:t>
      </w:r>
      <w:r w:rsidR="0034492E">
        <w:rPr>
          <w:sz w:val="20"/>
          <w:szCs w:val="20"/>
        </w:rPr>
        <w:t xml:space="preserve"> homeless verification is for </w:t>
      </w:r>
      <w:r>
        <w:rPr>
          <w:sz w:val="20"/>
          <w:szCs w:val="20"/>
        </w:rPr>
        <w:t xml:space="preserve">those homeless under other Federal </w:t>
      </w:r>
      <w:r w:rsidR="005024D2">
        <w:rPr>
          <w:sz w:val="20"/>
          <w:szCs w:val="20"/>
        </w:rPr>
        <w:t xml:space="preserve">statutes. </w:t>
      </w:r>
      <w:r w:rsidR="0034492E">
        <w:rPr>
          <w:sz w:val="20"/>
          <w:szCs w:val="20"/>
        </w:rPr>
        <w:t xml:space="preserve">(Please see </w:t>
      </w:r>
      <w:r w:rsidR="005B4E70">
        <w:rPr>
          <w:sz w:val="20"/>
          <w:szCs w:val="20"/>
        </w:rPr>
        <w:t>category 3 homeless information</w:t>
      </w:r>
      <w:r w:rsidR="0034492E">
        <w:rPr>
          <w:sz w:val="20"/>
          <w:szCs w:val="20"/>
        </w:rPr>
        <w:t xml:space="preserve"> on page</w:t>
      </w:r>
      <w:r w:rsidR="006841DF">
        <w:rPr>
          <w:sz w:val="20"/>
          <w:szCs w:val="20"/>
        </w:rPr>
        <w:t>s 3-4</w:t>
      </w:r>
      <w:r w:rsidR="0034492E">
        <w:rPr>
          <w:sz w:val="20"/>
          <w:szCs w:val="20"/>
        </w:rPr>
        <w:t xml:space="preserve"> of this document)</w:t>
      </w:r>
    </w:p>
    <w:p w14:paraId="40C09E56" w14:textId="233B2190" w:rsidR="00D25C96" w:rsidRDefault="00D25C96" w:rsidP="00D25C96">
      <w:pPr>
        <w:numPr>
          <w:ilvl w:val="0"/>
          <w:numId w:val="3"/>
        </w:numPr>
        <w:ind w:right="-108"/>
        <w:rPr>
          <w:sz w:val="20"/>
          <w:szCs w:val="20"/>
        </w:rPr>
      </w:pPr>
      <w:r>
        <w:rPr>
          <w:sz w:val="20"/>
          <w:szCs w:val="20"/>
        </w:rPr>
        <w:t>Every file must contain the Verification of Homelessness information</w:t>
      </w:r>
      <w:r w:rsidR="00E02AA2">
        <w:rPr>
          <w:sz w:val="20"/>
          <w:szCs w:val="20"/>
        </w:rPr>
        <w:t>.</w:t>
      </w:r>
    </w:p>
    <w:p w14:paraId="388711B3" w14:textId="6DFC5772" w:rsidR="00D25C96" w:rsidRDefault="00D25C96" w:rsidP="00D25C96">
      <w:pPr>
        <w:numPr>
          <w:ilvl w:val="0"/>
          <w:numId w:val="3"/>
        </w:numPr>
        <w:ind w:right="-108"/>
        <w:rPr>
          <w:sz w:val="20"/>
          <w:szCs w:val="20"/>
        </w:rPr>
      </w:pPr>
      <w:r>
        <w:rPr>
          <w:sz w:val="20"/>
          <w:szCs w:val="20"/>
        </w:rPr>
        <w:t>Supporting documentation must be attached (HMIS Record, Third-Party written verification, Intake Worker observation,</w:t>
      </w:r>
      <w:r w:rsidR="00821694">
        <w:rPr>
          <w:sz w:val="20"/>
          <w:szCs w:val="20"/>
        </w:rPr>
        <w:t xml:space="preserve"> Self-Certification,</w:t>
      </w:r>
      <w:r>
        <w:rPr>
          <w:sz w:val="20"/>
          <w:szCs w:val="20"/>
        </w:rPr>
        <w:t xml:space="preserve"> etc.)</w:t>
      </w:r>
    </w:p>
    <w:p w14:paraId="0A763EA2" w14:textId="77777777" w:rsidR="009509A2" w:rsidRPr="009509A2" w:rsidRDefault="009509A2" w:rsidP="00ED2DE7">
      <w:pPr>
        <w:ind w:right="-108"/>
        <w:rPr>
          <w:sz w:val="20"/>
          <w:szCs w:val="20"/>
        </w:rPr>
      </w:pPr>
    </w:p>
    <w:p w14:paraId="49C2E177" w14:textId="77777777" w:rsidR="00F8381C" w:rsidRDefault="00F8381C" w:rsidP="00F8381C">
      <w:pPr>
        <w:ind w:right="-108"/>
        <w:rPr>
          <w:b/>
          <w:bCs/>
          <w:sz w:val="20"/>
          <w:szCs w:val="20"/>
          <w:u w:val="single"/>
        </w:rPr>
      </w:pPr>
      <w:r w:rsidRPr="00BD4C74">
        <w:rPr>
          <w:b/>
          <w:bCs/>
          <w:sz w:val="20"/>
          <w:szCs w:val="20"/>
          <w:u w:val="single"/>
        </w:rPr>
        <w:t>Category 1 Homeless</w:t>
      </w:r>
      <w:r w:rsidRPr="001C7685">
        <w:rPr>
          <w:b/>
          <w:bCs/>
          <w:sz w:val="20"/>
          <w:szCs w:val="20"/>
        </w:rPr>
        <w:t xml:space="preserve">: </w:t>
      </w:r>
      <w:r>
        <w:rPr>
          <w:b/>
          <w:bCs/>
          <w:sz w:val="20"/>
          <w:szCs w:val="20"/>
          <w:u w:val="single"/>
        </w:rPr>
        <w:t>Literally Homeless</w:t>
      </w:r>
    </w:p>
    <w:p w14:paraId="5450700A" w14:textId="77777777" w:rsidR="00F8381C" w:rsidRPr="001C7685" w:rsidRDefault="00F8381C" w:rsidP="00F8381C">
      <w:pPr>
        <w:ind w:right="-108"/>
        <w:rPr>
          <w:b/>
          <w:bCs/>
          <w:sz w:val="20"/>
          <w:szCs w:val="20"/>
        </w:rPr>
      </w:pPr>
    </w:p>
    <w:p w14:paraId="2CE7195C" w14:textId="77777777" w:rsidR="00F8381C" w:rsidRDefault="00F8381C" w:rsidP="00F8381C">
      <w:pPr>
        <w:ind w:right="-108"/>
        <w:rPr>
          <w:sz w:val="20"/>
          <w:szCs w:val="20"/>
        </w:rPr>
      </w:pPr>
      <w:r w:rsidRPr="007A6D07">
        <w:rPr>
          <w:sz w:val="20"/>
          <w:szCs w:val="20"/>
        </w:rPr>
        <w:t>An individual or family who lacks a fixed, regular, and adequate nighttime residence, meaning:</w:t>
      </w:r>
    </w:p>
    <w:p w14:paraId="38C49D36" w14:textId="77777777" w:rsidR="00F8381C" w:rsidRPr="00366174" w:rsidRDefault="00F8381C" w:rsidP="00F8381C">
      <w:pPr>
        <w:pStyle w:val="ListParagraph"/>
        <w:numPr>
          <w:ilvl w:val="0"/>
          <w:numId w:val="7"/>
        </w:numPr>
        <w:ind w:right="-108"/>
        <w:rPr>
          <w:sz w:val="20"/>
          <w:szCs w:val="20"/>
        </w:rPr>
      </w:pPr>
      <w:r w:rsidRPr="00366174">
        <w:rPr>
          <w:sz w:val="20"/>
          <w:szCs w:val="20"/>
        </w:rPr>
        <w:t xml:space="preserve">An individual or family with a primary nighttime residence that is a public or private place not designed for or ordinarily used as a regular sleeping accommodation for human beings, including a car, park, abandoned building, bus or train station, airport or camping </w:t>
      </w:r>
      <w:proofErr w:type="gramStart"/>
      <w:r w:rsidRPr="00366174">
        <w:rPr>
          <w:sz w:val="20"/>
          <w:szCs w:val="20"/>
        </w:rPr>
        <w:t>ground;</w:t>
      </w:r>
      <w:proofErr w:type="gramEnd"/>
    </w:p>
    <w:p w14:paraId="69D002B2" w14:textId="0B5E09B0" w:rsidR="00F8381C" w:rsidRPr="00B05DA5" w:rsidRDefault="00F8381C" w:rsidP="00F8381C">
      <w:pPr>
        <w:pStyle w:val="ListParagraph"/>
        <w:numPr>
          <w:ilvl w:val="0"/>
          <w:numId w:val="7"/>
        </w:numPr>
        <w:ind w:right="-108"/>
        <w:rPr>
          <w:sz w:val="20"/>
          <w:szCs w:val="20"/>
        </w:rPr>
      </w:pPr>
      <w:r w:rsidRPr="00B05DA5">
        <w:rPr>
          <w:sz w:val="20"/>
          <w:szCs w:val="20"/>
        </w:rPr>
        <w:t>An individual or family living in a supervised publicly or privately operated shelter designated to provide temporary living arrangements (emergency shelter, hotel/motel paid for by charitable organization</w:t>
      </w:r>
      <w:r w:rsidR="00400946">
        <w:rPr>
          <w:sz w:val="20"/>
          <w:szCs w:val="20"/>
        </w:rPr>
        <w:t>**</w:t>
      </w:r>
      <w:r w:rsidR="002F0730">
        <w:rPr>
          <w:sz w:val="20"/>
          <w:szCs w:val="20"/>
        </w:rPr>
        <w:t xml:space="preserve"> </w:t>
      </w:r>
      <w:r w:rsidRPr="00B05DA5">
        <w:rPr>
          <w:sz w:val="20"/>
          <w:szCs w:val="20"/>
        </w:rPr>
        <w:t>or government programs for low income individuals); or</w:t>
      </w:r>
    </w:p>
    <w:p w14:paraId="6C045DF3" w14:textId="77777777" w:rsidR="00F8381C" w:rsidRPr="00B05DA5" w:rsidRDefault="00F8381C" w:rsidP="00F8381C">
      <w:pPr>
        <w:pStyle w:val="ListParagraph"/>
        <w:numPr>
          <w:ilvl w:val="0"/>
          <w:numId w:val="7"/>
        </w:numPr>
        <w:ind w:right="-108"/>
        <w:rPr>
          <w:sz w:val="20"/>
          <w:szCs w:val="20"/>
        </w:rPr>
      </w:pPr>
      <w:r w:rsidRPr="00B05DA5">
        <w:rPr>
          <w:sz w:val="20"/>
          <w:szCs w:val="20"/>
        </w:rPr>
        <w:t>An individual who is exiting an institution where he or she resided for 90 days or less and who resided in an emergency shelter or place not meant for human habitation immediately before entering that institution.</w:t>
      </w:r>
    </w:p>
    <w:p w14:paraId="7E9513B5" w14:textId="77777777" w:rsidR="00F8381C" w:rsidRPr="00506584" w:rsidRDefault="00F8381C" w:rsidP="00F8381C">
      <w:pPr>
        <w:ind w:right="-108"/>
        <w:rPr>
          <w:sz w:val="20"/>
          <w:szCs w:val="20"/>
        </w:rPr>
      </w:pPr>
      <w:bookmarkStart w:id="0" w:name="_Hlk41555763"/>
      <w:r w:rsidRPr="00506584">
        <w:rPr>
          <w:sz w:val="20"/>
          <w:szCs w:val="20"/>
        </w:rPr>
        <w:t xml:space="preserve">**A charitable organization is a type of non-profit organization whose primary objectives are philanthropy and social well-being.  Examples of charitable organizations can include educational institutions, religious groups and churches, non-profit agencies, volunteer associations, The Red Cross. This could also include government entities such as Police or Sheriff’s department, Department of Corrections, Probation and Parole, etc. </w:t>
      </w:r>
    </w:p>
    <w:bookmarkEnd w:id="0"/>
    <w:p w14:paraId="3821FE44" w14:textId="77777777" w:rsidR="00F8381C" w:rsidRDefault="00F8381C" w:rsidP="00F8381C">
      <w:pPr>
        <w:ind w:right="-108"/>
        <w:rPr>
          <w:b/>
          <w:bCs/>
          <w:sz w:val="20"/>
          <w:szCs w:val="20"/>
          <w:u w:val="single"/>
        </w:rPr>
      </w:pPr>
    </w:p>
    <w:p w14:paraId="0B2445C2" w14:textId="77777777" w:rsidR="00F8381C" w:rsidRPr="001C7685" w:rsidRDefault="00F8381C" w:rsidP="00F8381C">
      <w:pPr>
        <w:ind w:right="-108"/>
        <w:rPr>
          <w:b/>
          <w:bCs/>
          <w:sz w:val="20"/>
          <w:szCs w:val="20"/>
        </w:rPr>
      </w:pPr>
      <w:r w:rsidRPr="00BD4C74">
        <w:rPr>
          <w:b/>
          <w:bCs/>
          <w:sz w:val="20"/>
          <w:szCs w:val="20"/>
          <w:u w:val="single"/>
        </w:rPr>
        <w:t>Category 4 Homeless</w:t>
      </w:r>
      <w:r w:rsidRPr="001C7685">
        <w:rPr>
          <w:b/>
          <w:bCs/>
          <w:sz w:val="20"/>
          <w:szCs w:val="20"/>
        </w:rPr>
        <w:t xml:space="preserve">: </w:t>
      </w:r>
    </w:p>
    <w:p w14:paraId="0994C8CB" w14:textId="77777777" w:rsidR="00F8381C" w:rsidRDefault="00F8381C" w:rsidP="00F8381C">
      <w:pPr>
        <w:ind w:right="-108"/>
      </w:pPr>
      <w:r w:rsidRPr="00C817AA">
        <w:rPr>
          <w:sz w:val="20"/>
          <w:szCs w:val="20"/>
        </w:rPr>
        <w:t>Any individual or family who</w:t>
      </w:r>
      <w:r>
        <w:t xml:space="preserve">: </w:t>
      </w:r>
    </w:p>
    <w:p w14:paraId="2BE7D8C2" w14:textId="47D5D13D" w:rsidR="00F8381C" w:rsidRDefault="00F8381C" w:rsidP="00F8381C">
      <w:pPr>
        <w:pStyle w:val="ListParagraph"/>
        <w:numPr>
          <w:ilvl w:val="0"/>
          <w:numId w:val="9"/>
        </w:numPr>
        <w:ind w:right="-108"/>
        <w:rPr>
          <w:sz w:val="20"/>
          <w:szCs w:val="20"/>
        </w:rPr>
      </w:pPr>
      <w:r w:rsidRPr="00C817AA">
        <w:rPr>
          <w:sz w:val="20"/>
          <w:szCs w:val="20"/>
        </w:rPr>
        <w:t>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w:t>
      </w:r>
      <w:r>
        <w:rPr>
          <w:sz w:val="20"/>
          <w:szCs w:val="20"/>
        </w:rPr>
        <w:t>, including</w:t>
      </w:r>
    </w:p>
    <w:p w14:paraId="70C8F017" w14:textId="03DF014F" w:rsidR="00F8381C" w:rsidRDefault="00F8381C" w:rsidP="00F8381C">
      <w:pPr>
        <w:pStyle w:val="ListParagraph"/>
        <w:numPr>
          <w:ilvl w:val="1"/>
          <w:numId w:val="9"/>
        </w:numPr>
        <w:ind w:right="-108"/>
        <w:rPr>
          <w:sz w:val="20"/>
          <w:szCs w:val="20"/>
        </w:rPr>
      </w:pPr>
      <w:r>
        <w:rPr>
          <w:sz w:val="20"/>
          <w:szCs w:val="20"/>
        </w:rPr>
        <w:t>Trading sex for housing</w:t>
      </w:r>
    </w:p>
    <w:p w14:paraId="1D41F2CB" w14:textId="52544003" w:rsidR="00F8381C" w:rsidRDefault="00F8381C" w:rsidP="00F8381C">
      <w:pPr>
        <w:pStyle w:val="ListParagraph"/>
        <w:numPr>
          <w:ilvl w:val="1"/>
          <w:numId w:val="9"/>
        </w:numPr>
        <w:ind w:right="-108"/>
        <w:rPr>
          <w:sz w:val="20"/>
          <w:szCs w:val="20"/>
        </w:rPr>
      </w:pPr>
      <w:r>
        <w:rPr>
          <w:sz w:val="20"/>
          <w:szCs w:val="20"/>
        </w:rPr>
        <w:t>Trafficking</w:t>
      </w:r>
    </w:p>
    <w:p w14:paraId="05288FB5" w14:textId="3B32086B" w:rsidR="00F8381C" w:rsidRDefault="00F8381C" w:rsidP="00F8381C">
      <w:pPr>
        <w:pStyle w:val="ListParagraph"/>
        <w:numPr>
          <w:ilvl w:val="1"/>
          <w:numId w:val="9"/>
        </w:numPr>
        <w:ind w:right="-108"/>
        <w:rPr>
          <w:sz w:val="20"/>
          <w:szCs w:val="20"/>
        </w:rPr>
      </w:pPr>
      <w:r>
        <w:rPr>
          <w:sz w:val="20"/>
          <w:szCs w:val="20"/>
        </w:rPr>
        <w:t>Physical abuse</w:t>
      </w:r>
    </w:p>
    <w:p w14:paraId="0979BC41" w14:textId="01A777A9" w:rsidR="00F8381C" w:rsidRPr="00C817AA" w:rsidRDefault="00F8381C" w:rsidP="00F8381C">
      <w:pPr>
        <w:pStyle w:val="ListParagraph"/>
        <w:numPr>
          <w:ilvl w:val="1"/>
          <w:numId w:val="9"/>
        </w:numPr>
        <w:ind w:right="-108"/>
        <w:rPr>
          <w:sz w:val="20"/>
          <w:szCs w:val="20"/>
        </w:rPr>
      </w:pPr>
      <w:r>
        <w:rPr>
          <w:sz w:val="20"/>
          <w:szCs w:val="20"/>
        </w:rPr>
        <w:t xml:space="preserve">Violence (or perceived threat of violence) because of the youth’s sexual </w:t>
      </w:r>
      <w:proofErr w:type="gramStart"/>
      <w:r>
        <w:rPr>
          <w:sz w:val="20"/>
          <w:szCs w:val="20"/>
        </w:rPr>
        <w:t>orientation;</w:t>
      </w:r>
      <w:proofErr w:type="gramEnd"/>
    </w:p>
    <w:p w14:paraId="7873491D" w14:textId="77777777" w:rsidR="00F8381C" w:rsidRPr="00C817AA" w:rsidRDefault="00F8381C" w:rsidP="00F8381C">
      <w:pPr>
        <w:pStyle w:val="ListParagraph"/>
        <w:numPr>
          <w:ilvl w:val="0"/>
          <w:numId w:val="9"/>
        </w:numPr>
        <w:ind w:right="-108"/>
        <w:rPr>
          <w:sz w:val="20"/>
          <w:szCs w:val="20"/>
        </w:rPr>
      </w:pPr>
      <w:r w:rsidRPr="00C817AA">
        <w:rPr>
          <w:sz w:val="20"/>
          <w:szCs w:val="20"/>
        </w:rPr>
        <w:t xml:space="preserve">Has no other residence; and </w:t>
      </w:r>
    </w:p>
    <w:p w14:paraId="79C8D80A" w14:textId="77777777" w:rsidR="00F8381C" w:rsidRPr="00C817AA" w:rsidRDefault="00F8381C" w:rsidP="00F8381C">
      <w:pPr>
        <w:pStyle w:val="ListParagraph"/>
        <w:numPr>
          <w:ilvl w:val="0"/>
          <w:numId w:val="9"/>
        </w:numPr>
        <w:ind w:right="-108"/>
        <w:rPr>
          <w:sz w:val="20"/>
          <w:szCs w:val="20"/>
        </w:rPr>
      </w:pPr>
      <w:r w:rsidRPr="00C817AA">
        <w:rPr>
          <w:sz w:val="20"/>
          <w:szCs w:val="20"/>
        </w:rPr>
        <w:lastRenderedPageBreak/>
        <w:t>Lacks the resources or support networks, e.g., family, friends, and faith based or other social networks, to obtain other permanent housing.</w:t>
      </w:r>
    </w:p>
    <w:p w14:paraId="2CF4E35B" w14:textId="77777777" w:rsidR="00F8381C" w:rsidRDefault="00F8381C" w:rsidP="006B66C4">
      <w:pPr>
        <w:ind w:right="-108"/>
        <w:rPr>
          <w:b/>
          <w:bCs/>
          <w:u w:val="single"/>
        </w:rPr>
      </w:pPr>
    </w:p>
    <w:p w14:paraId="3C282E42" w14:textId="4ADA1F70" w:rsidR="006B66C4" w:rsidRDefault="006B66C4" w:rsidP="006B66C4">
      <w:pPr>
        <w:ind w:right="-108"/>
        <w:rPr>
          <w:b/>
          <w:bCs/>
          <w:u w:val="single"/>
        </w:rPr>
      </w:pPr>
      <w:r w:rsidRPr="00AB55D1">
        <w:rPr>
          <w:b/>
          <w:bCs/>
          <w:u w:val="single"/>
        </w:rPr>
        <w:t xml:space="preserve">Documenting Homelessness </w:t>
      </w:r>
    </w:p>
    <w:p w14:paraId="75DCFE44" w14:textId="5D3A06BA" w:rsidR="0092304A" w:rsidRPr="001155F9" w:rsidRDefault="00323FAC" w:rsidP="006B66C4">
      <w:pPr>
        <w:ind w:right="-108"/>
        <w:rPr>
          <w:sz w:val="20"/>
          <w:szCs w:val="20"/>
        </w:rPr>
      </w:pPr>
      <w:r w:rsidRPr="001155F9">
        <w:rPr>
          <w:sz w:val="20"/>
          <w:szCs w:val="20"/>
        </w:rPr>
        <w:t>HUD</w:t>
      </w:r>
      <w:r w:rsidR="00CA7F5B" w:rsidRPr="001155F9">
        <w:rPr>
          <w:sz w:val="20"/>
          <w:szCs w:val="20"/>
        </w:rPr>
        <w:t>s general documentation standards apply to all documentation types.  All documentation must:</w:t>
      </w:r>
    </w:p>
    <w:p w14:paraId="1620F786" w14:textId="0648D310" w:rsidR="00CA7F5B" w:rsidRPr="001155F9" w:rsidRDefault="00CA7F5B" w:rsidP="00CA7F5B">
      <w:pPr>
        <w:pStyle w:val="ListParagraph"/>
        <w:numPr>
          <w:ilvl w:val="0"/>
          <w:numId w:val="11"/>
        </w:numPr>
        <w:ind w:right="-108"/>
        <w:rPr>
          <w:sz w:val="20"/>
          <w:szCs w:val="20"/>
        </w:rPr>
      </w:pPr>
      <w:r w:rsidRPr="001155F9">
        <w:rPr>
          <w:sz w:val="20"/>
          <w:szCs w:val="20"/>
        </w:rPr>
        <w:t>Identify the entity</w:t>
      </w:r>
      <w:r w:rsidR="00CD5875">
        <w:rPr>
          <w:sz w:val="20"/>
          <w:szCs w:val="20"/>
        </w:rPr>
        <w:t xml:space="preserve"> or party</w:t>
      </w:r>
      <w:r w:rsidRPr="001155F9">
        <w:rPr>
          <w:sz w:val="20"/>
          <w:szCs w:val="20"/>
        </w:rPr>
        <w:t xml:space="preserve"> needing assistance (example: agency requesting documentation)</w:t>
      </w:r>
    </w:p>
    <w:p w14:paraId="361049D5" w14:textId="789FC553" w:rsidR="00CA7F5B" w:rsidRPr="001155F9" w:rsidRDefault="00CA7F5B" w:rsidP="00CA7F5B">
      <w:pPr>
        <w:pStyle w:val="ListParagraph"/>
        <w:numPr>
          <w:ilvl w:val="0"/>
          <w:numId w:val="11"/>
        </w:numPr>
        <w:ind w:right="-108"/>
        <w:rPr>
          <w:sz w:val="20"/>
          <w:szCs w:val="20"/>
        </w:rPr>
      </w:pPr>
      <w:r w:rsidRPr="001155F9">
        <w:rPr>
          <w:sz w:val="20"/>
          <w:szCs w:val="20"/>
        </w:rPr>
        <w:t>Identify the individual or family needing assistance</w:t>
      </w:r>
    </w:p>
    <w:p w14:paraId="2461FCDC" w14:textId="559CEDB0" w:rsidR="00CA7F5B" w:rsidRDefault="00CA7F5B" w:rsidP="00CA7F5B">
      <w:pPr>
        <w:pStyle w:val="ListParagraph"/>
        <w:numPr>
          <w:ilvl w:val="0"/>
          <w:numId w:val="11"/>
        </w:numPr>
        <w:ind w:right="-108"/>
        <w:rPr>
          <w:sz w:val="20"/>
          <w:szCs w:val="20"/>
        </w:rPr>
      </w:pPr>
      <w:r w:rsidRPr="001155F9">
        <w:rPr>
          <w:sz w:val="20"/>
          <w:szCs w:val="20"/>
        </w:rPr>
        <w:t xml:space="preserve">Provide sufficient detail regarding the specific condition or criterion being documented. (Where individual and family has been staying, for how long, </w:t>
      </w:r>
      <w:r w:rsidR="001155F9" w:rsidRPr="001155F9">
        <w:rPr>
          <w:sz w:val="20"/>
          <w:szCs w:val="20"/>
        </w:rPr>
        <w:t>and how long services have been provided by outreach person or agency)</w:t>
      </w:r>
    </w:p>
    <w:p w14:paraId="00574D89" w14:textId="77777777" w:rsidR="001155F9" w:rsidRPr="001155F9" w:rsidRDefault="001155F9" w:rsidP="001155F9">
      <w:pPr>
        <w:pStyle w:val="ListParagraph"/>
        <w:ind w:right="-108"/>
        <w:rPr>
          <w:sz w:val="20"/>
          <w:szCs w:val="20"/>
        </w:rPr>
      </w:pPr>
    </w:p>
    <w:p w14:paraId="6C8377A2" w14:textId="77777777" w:rsidR="006B66C4" w:rsidRDefault="006B66C4" w:rsidP="006B66C4">
      <w:pPr>
        <w:ind w:right="-108"/>
        <w:rPr>
          <w:sz w:val="20"/>
          <w:szCs w:val="20"/>
        </w:rPr>
      </w:pPr>
      <w:r>
        <w:rPr>
          <w:sz w:val="20"/>
          <w:szCs w:val="20"/>
        </w:rPr>
        <w:t>The following is HUD’s preferred order for homelessness verification:</w:t>
      </w:r>
    </w:p>
    <w:p w14:paraId="0A918401" w14:textId="77777777" w:rsidR="006B66C4" w:rsidRDefault="006B66C4" w:rsidP="007A548F">
      <w:pPr>
        <w:numPr>
          <w:ilvl w:val="0"/>
          <w:numId w:val="1"/>
        </w:numPr>
        <w:ind w:left="720" w:right="-108"/>
        <w:rPr>
          <w:sz w:val="20"/>
          <w:szCs w:val="20"/>
        </w:rPr>
      </w:pPr>
      <w:r>
        <w:rPr>
          <w:sz w:val="20"/>
          <w:szCs w:val="20"/>
        </w:rPr>
        <w:t>Third-party documentation</w:t>
      </w:r>
    </w:p>
    <w:p w14:paraId="0B81E179" w14:textId="77777777" w:rsidR="006B66C4" w:rsidRDefault="006B66C4" w:rsidP="007A548F">
      <w:pPr>
        <w:numPr>
          <w:ilvl w:val="0"/>
          <w:numId w:val="1"/>
        </w:numPr>
        <w:ind w:left="720" w:right="-108"/>
        <w:rPr>
          <w:sz w:val="20"/>
          <w:szCs w:val="20"/>
        </w:rPr>
      </w:pPr>
      <w:r>
        <w:rPr>
          <w:sz w:val="20"/>
          <w:szCs w:val="20"/>
        </w:rPr>
        <w:t>Intake worker observations</w:t>
      </w:r>
    </w:p>
    <w:p w14:paraId="10B3A0E6" w14:textId="77777777" w:rsidR="006B66C4" w:rsidRDefault="006B66C4" w:rsidP="007A548F">
      <w:pPr>
        <w:numPr>
          <w:ilvl w:val="0"/>
          <w:numId w:val="1"/>
        </w:numPr>
        <w:ind w:left="720" w:right="-108"/>
        <w:rPr>
          <w:sz w:val="20"/>
          <w:szCs w:val="20"/>
        </w:rPr>
      </w:pPr>
      <w:r>
        <w:rPr>
          <w:sz w:val="20"/>
          <w:szCs w:val="20"/>
        </w:rPr>
        <w:t>Self-Certification from the person seeking services</w:t>
      </w:r>
    </w:p>
    <w:p w14:paraId="56304509" w14:textId="77777777" w:rsidR="006B66C4" w:rsidRPr="00710730" w:rsidRDefault="006B66C4" w:rsidP="006B66C4">
      <w:pPr>
        <w:ind w:right="-108"/>
        <w:rPr>
          <w:sz w:val="20"/>
          <w:szCs w:val="20"/>
        </w:rPr>
      </w:pPr>
    </w:p>
    <w:p w14:paraId="14D54DED" w14:textId="6A0E2B1D" w:rsidR="006B66C4" w:rsidRPr="00E97DF2" w:rsidRDefault="006B66C4" w:rsidP="006B66C4">
      <w:pPr>
        <w:ind w:right="-108"/>
        <w:rPr>
          <w:b/>
          <w:sz w:val="22"/>
          <w:szCs w:val="22"/>
        </w:rPr>
      </w:pPr>
      <w:r>
        <w:rPr>
          <w:b/>
          <w:sz w:val="22"/>
          <w:szCs w:val="22"/>
        </w:rPr>
        <w:t>Third-Party Documentation</w:t>
      </w:r>
    </w:p>
    <w:p w14:paraId="561B46E7" w14:textId="77777777" w:rsidR="006B66C4" w:rsidRDefault="006B66C4" w:rsidP="006B66C4">
      <w:pPr>
        <w:ind w:right="-108"/>
        <w:rPr>
          <w:bCs/>
          <w:sz w:val="20"/>
          <w:szCs w:val="20"/>
        </w:rPr>
      </w:pPr>
      <w:r w:rsidRPr="00C161D0">
        <w:rPr>
          <w:bCs/>
          <w:sz w:val="20"/>
          <w:szCs w:val="20"/>
        </w:rPr>
        <w:t xml:space="preserve">Third-party documentation must conform to the general standards in addition to meeting requirements for documenting a </w:t>
      </w:r>
      <w:proofErr w:type="gramStart"/>
      <w:r w:rsidRPr="00C161D0">
        <w:rPr>
          <w:bCs/>
          <w:sz w:val="20"/>
          <w:szCs w:val="20"/>
        </w:rPr>
        <w:t>particular category</w:t>
      </w:r>
      <w:proofErr w:type="gramEnd"/>
      <w:r w:rsidRPr="00C161D0">
        <w:rPr>
          <w:bCs/>
          <w:sz w:val="20"/>
          <w:szCs w:val="20"/>
        </w:rPr>
        <w:t xml:space="preserve"> of homelessness. </w:t>
      </w:r>
      <w:r>
        <w:rPr>
          <w:bCs/>
          <w:sz w:val="20"/>
          <w:szCs w:val="20"/>
        </w:rPr>
        <w:t xml:space="preserve">All documentation should show it is coming from an appropriate party and provide information about the households current living situation. </w:t>
      </w:r>
    </w:p>
    <w:p w14:paraId="6F7BE288" w14:textId="783E30AF" w:rsidR="006B66C4" w:rsidRDefault="006B66C4" w:rsidP="006B66C4">
      <w:pPr>
        <w:numPr>
          <w:ilvl w:val="1"/>
          <w:numId w:val="4"/>
        </w:numPr>
        <w:ind w:right="-108"/>
        <w:rPr>
          <w:sz w:val="20"/>
          <w:szCs w:val="20"/>
        </w:rPr>
      </w:pPr>
      <w:r>
        <w:rPr>
          <w:sz w:val="20"/>
          <w:szCs w:val="20"/>
        </w:rPr>
        <w:t xml:space="preserve">Source documentation from </w:t>
      </w:r>
      <w:r w:rsidR="0092304A">
        <w:rPr>
          <w:sz w:val="20"/>
          <w:szCs w:val="20"/>
        </w:rPr>
        <w:t>third-party</w:t>
      </w:r>
      <w:r>
        <w:rPr>
          <w:sz w:val="20"/>
          <w:szCs w:val="20"/>
        </w:rPr>
        <w:t>. Examples include HMIS (or comparable system</w:t>
      </w:r>
      <w:r w:rsidR="0002740C">
        <w:rPr>
          <w:sz w:val="20"/>
          <w:szCs w:val="20"/>
        </w:rPr>
        <w:t>)</w:t>
      </w:r>
      <w:r w:rsidR="0002740C" w:rsidRPr="0002740C">
        <w:rPr>
          <w:bCs/>
          <w:sz w:val="20"/>
          <w:szCs w:val="20"/>
        </w:rPr>
        <w:t xml:space="preserve"> </w:t>
      </w:r>
      <w:proofErr w:type="spellStart"/>
      <w:r w:rsidR="0002740C" w:rsidRPr="00A24BA7">
        <w:rPr>
          <w:bCs/>
          <w:sz w:val="20"/>
          <w:szCs w:val="20"/>
        </w:rPr>
        <w:t>CoC</w:t>
      </w:r>
      <w:proofErr w:type="spellEnd"/>
      <w:r w:rsidR="0002740C" w:rsidRPr="00A24BA7">
        <w:rPr>
          <w:bCs/>
          <w:sz w:val="20"/>
          <w:szCs w:val="20"/>
        </w:rPr>
        <w:t xml:space="preserve"> </w:t>
      </w:r>
      <w:hyperlink r:id="rId7" w:history="1">
        <w:r w:rsidR="0002740C" w:rsidRPr="004A5315">
          <w:rPr>
            <w:rStyle w:val="Hyperlink"/>
            <w:bCs/>
            <w:sz w:val="20"/>
            <w:szCs w:val="20"/>
          </w:rPr>
          <w:t>FAQ</w:t>
        </w:r>
        <w:r w:rsidR="0002740C" w:rsidRPr="004A5315">
          <w:rPr>
            <w:rStyle w:val="Hyperlink"/>
            <w:bCs/>
            <w:sz w:val="20"/>
            <w:szCs w:val="20"/>
          </w:rPr>
          <w:t xml:space="preserve"> </w:t>
        </w:r>
        <w:r w:rsidR="0002740C" w:rsidRPr="004A5315">
          <w:rPr>
            <w:rStyle w:val="Hyperlink"/>
            <w:bCs/>
            <w:sz w:val="20"/>
            <w:szCs w:val="20"/>
          </w:rPr>
          <w:t>2757</w:t>
        </w:r>
      </w:hyperlink>
      <w:r>
        <w:rPr>
          <w:sz w:val="20"/>
          <w:szCs w:val="20"/>
        </w:rPr>
        <w:t>, discharge paperwork from institution that includes dates</w:t>
      </w:r>
      <w:r w:rsidR="00B939F6" w:rsidRPr="00B939F6">
        <w:rPr>
          <w:bCs/>
          <w:sz w:val="20"/>
          <w:szCs w:val="20"/>
        </w:rPr>
        <w:t xml:space="preserve"> </w:t>
      </w:r>
    </w:p>
    <w:p w14:paraId="7EAE7AB5" w14:textId="77777777" w:rsidR="006B66C4" w:rsidRDefault="006B66C4" w:rsidP="006B66C4">
      <w:pPr>
        <w:numPr>
          <w:ilvl w:val="1"/>
          <w:numId w:val="4"/>
        </w:numPr>
        <w:ind w:right="-108"/>
        <w:rPr>
          <w:sz w:val="20"/>
          <w:szCs w:val="20"/>
        </w:rPr>
      </w:pPr>
      <w:r>
        <w:rPr>
          <w:sz w:val="20"/>
          <w:szCs w:val="20"/>
        </w:rPr>
        <w:t>Written verification – all written third-party documentation should meet the following requirements:</w:t>
      </w:r>
    </w:p>
    <w:p w14:paraId="06A662F9" w14:textId="77777777" w:rsidR="006B66C4" w:rsidRDefault="006B66C4" w:rsidP="006B66C4">
      <w:pPr>
        <w:numPr>
          <w:ilvl w:val="2"/>
          <w:numId w:val="4"/>
        </w:numPr>
        <w:ind w:right="-108"/>
        <w:rPr>
          <w:sz w:val="20"/>
          <w:szCs w:val="20"/>
        </w:rPr>
      </w:pPr>
      <w:r>
        <w:rPr>
          <w:sz w:val="20"/>
          <w:szCs w:val="20"/>
        </w:rPr>
        <w:t>Be issued on third-party letterhead; come from an agency email address; or be a statement receipt, or form (exception: information coming from HMIS, or a letter from a reliable community member).</w:t>
      </w:r>
    </w:p>
    <w:p w14:paraId="382FAF9E" w14:textId="1ED6C85F" w:rsidR="006B66C4" w:rsidRDefault="006B66C4" w:rsidP="006B66C4">
      <w:pPr>
        <w:numPr>
          <w:ilvl w:val="2"/>
          <w:numId w:val="4"/>
        </w:numPr>
        <w:ind w:right="-108"/>
        <w:rPr>
          <w:sz w:val="20"/>
          <w:szCs w:val="20"/>
        </w:rPr>
      </w:pPr>
      <w:r>
        <w:rPr>
          <w:sz w:val="20"/>
          <w:szCs w:val="20"/>
        </w:rPr>
        <w:t xml:space="preserve">Be signed and dated by </w:t>
      </w:r>
      <w:r w:rsidR="0092304A">
        <w:rPr>
          <w:sz w:val="20"/>
          <w:szCs w:val="20"/>
        </w:rPr>
        <w:t>third-party</w:t>
      </w:r>
    </w:p>
    <w:p w14:paraId="18710CFA" w14:textId="77777777" w:rsidR="006B66C4" w:rsidRDefault="006B66C4" w:rsidP="006B66C4">
      <w:pPr>
        <w:numPr>
          <w:ilvl w:val="1"/>
          <w:numId w:val="4"/>
        </w:numPr>
        <w:ind w:right="-108"/>
        <w:rPr>
          <w:sz w:val="20"/>
          <w:szCs w:val="20"/>
        </w:rPr>
      </w:pPr>
      <w:r>
        <w:rPr>
          <w:sz w:val="20"/>
          <w:szCs w:val="20"/>
        </w:rPr>
        <w:t>Oral verification – all oral verification should meet the following requirements:</w:t>
      </w:r>
    </w:p>
    <w:p w14:paraId="440B9EB9" w14:textId="27D6815B" w:rsidR="006B66C4" w:rsidRDefault="006B66C4" w:rsidP="006B66C4">
      <w:pPr>
        <w:numPr>
          <w:ilvl w:val="2"/>
          <w:numId w:val="4"/>
        </w:numPr>
        <w:ind w:right="-108"/>
        <w:rPr>
          <w:sz w:val="20"/>
          <w:szCs w:val="20"/>
        </w:rPr>
      </w:pPr>
      <w:r>
        <w:rPr>
          <w:sz w:val="20"/>
          <w:szCs w:val="20"/>
        </w:rPr>
        <w:t xml:space="preserve">Identify the third-party providing the oral verification and </w:t>
      </w:r>
      <w:r w:rsidR="001C3378">
        <w:rPr>
          <w:sz w:val="20"/>
          <w:szCs w:val="20"/>
        </w:rPr>
        <w:t>d</w:t>
      </w:r>
      <w:r>
        <w:rPr>
          <w:sz w:val="20"/>
          <w:szCs w:val="20"/>
        </w:rPr>
        <w:t>ate oral verification was received.</w:t>
      </w:r>
    </w:p>
    <w:p w14:paraId="0CD4F920" w14:textId="77777777" w:rsidR="006B66C4" w:rsidRDefault="006B66C4" w:rsidP="006B66C4">
      <w:pPr>
        <w:numPr>
          <w:ilvl w:val="2"/>
          <w:numId w:val="4"/>
        </w:numPr>
        <w:ind w:right="-108"/>
        <w:rPr>
          <w:sz w:val="20"/>
          <w:szCs w:val="20"/>
        </w:rPr>
      </w:pPr>
      <w:r>
        <w:rPr>
          <w:sz w:val="20"/>
          <w:szCs w:val="20"/>
        </w:rPr>
        <w:t>Identify the intake worker recording he oral statement.</w:t>
      </w:r>
    </w:p>
    <w:p w14:paraId="6165F2E6" w14:textId="77777777" w:rsidR="006B66C4" w:rsidRDefault="006B66C4" w:rsidP="006B66C4">
      <w:pPr>
        <w:numPr>
          <w:ilvl w:val="2"/>
          <w:numId w:val="4"/>
        </w:numPr>
        <w:ind w:right="-108"/>
        <w:rPr>
          <w:sz w:val="20"/>
          <w:szCs w:val="20"/>
        </w:rPr>
      </w:pPr>
      <w:r>
        <w:rPr>
          <w:sz w:val="20"/>
          <w:szCs w:val="20"/>
        </w:rPr>
        <w:t>Include signed and dated certification by the intake worker as true and complete.</w:t>
      </w:r>
    </w:p>
    <w:p w14:paraId="1F245D30" w14:textId="4D0F9E8B" w:rsidR="006B66C4" w:rsidRDefault="006B66C4" w:rsidP="006B66C4">
      <w:pPr>
        <w:ind w:right="-108"/>
        <w:rPr>
          <w:bCs/>
          <w:sz w:val="20"/>
          <w:szCs w:val="20"/>
        </w:rPr>
      </w:pPr>
      <w:r w:rsidRPr="0077305F">
        <w:rPr>
          <w:bCs/>
          <w:sz w:val="20"/>
          <w:szCs w:val="20"/>
        </w:rPr>
        <w:t>**Exception</w:t>
      </w:r>
      <w:r w:rsidR="00ED2DE7" w:rsidRPr="0077305F">
        <w:rPr>
          <w:bCs/>
          <w:sz w:val="20"/>
          <w:szCs w:val="20"/>
        </w:rPr>
        <w:t xml:space="preserve"> </w:t>
      </w:r>
      <w:r w:rsidR="0077305F">
        <w:rPr>
          <w:bCs/>
          <w:sz w:val="20"/>
          <w:szCs w:val="20"/>
        </w:rPr>
        <w:t>– For Category 4, third-party notification is not recommended if it will jeopardize the safety of the individual or family.</w:t>
      </w:r>
    </w:p>
    <w:p w14:paraId="6B420C3E" w14:textId="3E8BD2CD" w:rsidR="0077305F" w:rsidRDefault="0077305F" w:rsidP="006B66C4">
      <w:pPr>
        <w:ind w:right="-108"/>
        <w:rPr>
          <w:bCs/>
          <w:sz w:val="20"/>
          <w:szCs w:val="20"/>
        </w:rPr>
      </w:pPr>
    </w:p>
    <w:p w14:paraId="1522D618" w14:textId="0CF14C24" w:rsidR="002839E8" w:rsidRPr="0077305F" w:rsidRDefault="0002740C" w:rsidP="006B66C4">
      <w:pPr>
        <w:ind w:right="-108"/>
        <w:rPr>
          <w:bCs/>
          <w:sz w:val="20"/>
          <w:szCs w:val="20"/>
        </w:rPr>
      </w:pPr>
      <w:r>
        <w:rPr>
          <w:bCs/>
          <w:sz w:val="20"/>
          <w:szCs w:val="20"/>
        </w:rPr>
        <w:t>Additional examples of third-party documentation:</w:t>
      </w:r>
    </w:p>
    <w:p w14:paraId="2ACF48EA" w14:textId="00D70D74" w:rsidR="00A24BA7" w:rsidRPr="00A24BA7" w:rsidRDefault="00A24BA7" w:rsidP="00A24BA7">
      <w:pPr>
        <w:pStyle w:val="ListParagraph"/>
        <w:numPr>
          <w:ilvl w:val="0"/>
          <w:numId w:val="14"/>
        </w:numPr>
        <w:ind w:right="-108"/>
        <w:rPr>
          <w:bCs/>
          <w:sz w:val="20"/>
          <w:szCs w:val="20"/>
        </w:rPr>
      </w:pPr>
      <w:r w:rsidRPr="00A24BA7">
        <w:rPr>
          <w:bCs/>
          <w:sz w:val="20"/>
          <w:szCs w:val="20"/>
        </w:rPr>
        <w:t>A written observation by an outreach or intake worker of encounters with the individual or head of household that includes a description of the conditions where the individual or head of household was living or is currently living</w:t>
      </w:r>
      <w:r w:rsidR="004A5315">
        <w:rPr>
          <w:bCs/>
          <w:sz w:val="20"/>
          <w:szCs w:val="20"/>
        </w:rPr>
        <w:t xml:space="preserve"> </w:t>
      </w:r>
      <w:hyperlink r:id="rId8" w:history="1">
        <w:r w:rsidR="004A5315" w:rsidRPr="005811E7">
          <w:rPr>
            <w:rStyle w:val="Hyperlink"/>
            <w:bCs/>
            <w:sz w:val="20"/>
            <w:szCs w:val="20"/>
          </w:rPr>
          <w:t>FAQ 275</w:t>
        </w:r>
        <w:r w:rsidR="005811E7" w:rsidRPr="005811E7">
          <w:rPr>
            <w:rStyle w:val="Hyperlink"/>
            <w:bCs/>
            <w:sz w:val="20"/>
            <w:szCs w:val="20"/>
          </w:rPr>
          <w:t>8</w:t>
        </w:r>
      </w:hyperlink>
      <w:r w:rsidR="004A5315">
        <w:rPr>
          <w:bCs/>
          <w:sz w:val="20"/>
          <w:szCs w:val="20"/>
        </w:rPr>
        <w:t xml:space="preserve"> (also includes when an intake worker CANNOT be used as third-party documentation)</w:t>
      </w:r>
      <w:r w:rsidRPr="00A24BA7">
        <w:rPr>
          <w:bCs/>
          <w:sz w:val="20"/>
          <w:szCs w:val="20"/>
        </w:rPr>
        <w:t xml:space="preserve">; </w:t>
      </w:r>
    </w:p>
    <w:p w14:paraId="7BAFFC90" w14:textId="5CB3E3D0" w:rsidR="00A24BA7" w:rsidRPr="00A24BA7" w:rsidRDefault="00A24BA7" w:rsidP="00A24BA7">
      <w:pPr>
        <w:pStyle w:val="ListParagraph"/>
        <w:numPr>
          <w:ilvl w:val="0"/>
          <w:numId w:val="14"/>
        </w:numPr>
        <w:ind w:right="-108"/>
        <w:rPr>
          <w:bCs/>
          <w:sz w:val="20"/>
          <w:szCs w:val="20"/>
        </w:rPr>
      </w:pPr>
      <w:r w:rsidRPr="00A24BA7">
        <w:rPr>
          <w:bCs/>
          <w:sz w:val="20"/>
          <w:szCs w:val="20"/>
        </w:rPr>
        <w:t xml:space="preserve">A written observation by a community member that has observed where the individual or head of household was living or is currently living </w:t>
      </w:r>
      <w:proofErr w:type="spellStart"/>
      <w:r w:rsidRPr="00A24BA7">
        <w:rPr>
          <w:bCs/>
          <w:sz w:val="20"/>
          <w:szCs w:val="20"/>
        </w:rPr>
        <w:t>CoC</w:t>
      </w:r>
      <w:proofErr w:type="spellEnd"/>
      <w:r w:rsidRPr="00A24BA7">
        <w:rPr>
          <w:bCs/>
          <w:sz w:val="20"/>
          <w:szCs w:val="20"/>
        </w:rPr>
        <w:t xml:space="preserve"> </w:t>
      </w:r>
      <w:hyperlink r:id="rId9" w:history="1">
        <w:r w:rsidRPr="00514543">
          <w:rPr>
            <w:rStyle w:val="Hyperlink"/>
            <w:bCs/>
            <w:sz w:val="20"/>
            <w:szCs w:val="20"/>
          </w:rPr>
          <w:t>FAQ 2759</w:t>
        </w:r>
      </w:hyperlink>
      <w:r w:rsidRPr="00A24BA7">
        <w:rPr>
          <w:bCs/>
          <w:sz w:val="20"/>
          <w:szCs w:val="20"/>
        </w:rPr>
        <w:t xml:space="preserve">; and </w:t>
      </w:r>
    </w:p>
    <w:p w14:paraId="61377567" w14:textId="4A79B5A9" w:rsidR="00A24BA7" w:rsidRPr="00A24BA7" w:rsidRDefault="00A24BA7" w:rsidP="00A24BA7">
      <w:pPr>
        <w:pStyle w:val="ListParagraph"/>
        <w:numPr>
          <w:ilvl w:val="0"/>
          <w:numId w:val="14"/>
        </w:numPr>
        <w:ind w:right="-108"/>
        <w:rPr>
          <w:bCs/>
          <w:sz w:val="20"/>
          <w:szCs w:val="20"/>
        </w:rPr>
      </w:pPr>
      <w:r w:rsidRPr="00A24BA7">
        <w:rPr>
          <w:bCs/>
          <w:sz w:val="20"/>
          <w:szCs w:val="20"/>
        </w:rPr>
        <w:t xml:space="preserve">A written referral by another housing or service provider </w:t>
      </w:r>
      <w:proofErr w:type="spellStart"/>
      <w:r w:rsidRPr="00A24BA7">
        <w:rPr>
          <w:bCs/>
          <w:sz w:val="20"/>
          <w:szCs w:val="20"/>
        </w:rPr>
        <w:t>CoC</w:t>
      </w:r>
      <w:proofErr w:type="spellEnd"/>
      <w:r w:rsidRPr="00A24BA7">
        <w:rPr>
          <w:bCs/>
          <w:sz w:val="20"/>
          <w:szCs w:val="20"/>
        </w:rPr>
        <w:t xml:space="preserve"> </w:t>
      </w:r>
      <w:hyperlink r:id="rId10" w:history="1">
        <w:r w:rsidRPr="00514543">
          <w:rPr>
            <w:rStyle w:val="Hyperlink"/>
            <w:bCs/>
            <w:sz w:val="20"/>
            <w:szCs w:val="20"/>
          </w:rPr>
          <w:t>FAQ 2760</w:t>
        </w:r>
      </w:hyperlink>
      <w:r w:rsidRPr="00A24BA7">
        <w:rPr>
          <w:bCs/>
          <w:sz w:val="20"/>
          <w:szCs w:val="20"/>
        </w:rPr>
        <w:t>.</w:t>
      </w:r>
    </w:p>
    <w:p w14:paraId="2EFE7C2D" w14:textId="77777777" w:rsidR="00CB05CD" w:rsidRPr="00AE08AB" w:rsidRDefault="00CB05CD" w:rsidP="006B66C4">
      <w:pPr>
        <w:ind w:right="-108"/>
        <w:rPr>
          <w:bCs/>
          <w:sz w:val="20"/>
          <w:szCs w:val="20"/>
        </w:rPr>
      </w:pPr>
    </w:p>
    <w:p w14:paraId="56C06F30" w14:textId="647A68F8" w:rsidR="00CB05CD" w:rsidRDefault="00CB05CD" w:rsidP="006B66C4">
      <w:pPr>
        <w:ind w:right="-108"/>
        <w:rPr>
          <w:b/>
          <w:sz w:val="22"/>
          <w:szCs w:val="22"/>
        </w:rPr>
      </w:pPr>
    </w:p>
    <w:p w14:paraId="18884CDE" w14:textId="2F86859C" w:rsidR="006B66C4" w:rsidRDefault="006B66C4" w:rsidP="006B66C4">
      <w:pPr>
        <w:ind w:right="-108"/>
        <w:rPr>
          <w:b/>
          <w:sz w:val="22"/>
          <w:szCs w:val="22"/>
        </w:rPr>
      </w:pPr>
      <w:r w:rsidRPr="00E97DF2">
        <w:rPr>
          <w:b/>
          <w:sz w:val="22"/>
          <w:szCs w:val="22"/>
        </w:rPr>
        <w:t>Intake Worker Observation</w:t>
      </w:r>
    </w:p>
    <w:p w14:paraId="3FF99805" w14:textId="5CD4C643" w:rsidR="006B66C4" w:rsidRPr="00E97DF2" w:rsidRDefault="006B66C4" w:rsidP="006B66C4">
      <w:pPr>
        <w:ind w:right="-108"/>
        <w:rPr>
          <w:bCs/>
          <w:sz w:val="20"/>
          <w:szCs w:val="20"/>
        </w:rPr>
      </w:pPr>
      <w:r>
        <w:rPr>
          <w:bCs/>
          <w:sz w:val="20"/>
          <w:szCs w:val="20"/>
        </w:rPr>
        <w:t xml:space="preserve">In the event staff has done their due diligence to obtain third-party documentation and were unable to confirm, staff conducting intake may record their observations as a form of verification. </w:t>
      </w:r>
      <w:r w:rsidRPr="00BC26FB">
        <w:rPr>
          <w:bCs/>
          <w:sz w:val="20"/>
          <w:szCs w:val="20"/>
        </w:rPr>
        <w:t>Intake Worker Observation must be on Agency Letterhead and clearly articulate to the best of their knowledge and based on their professional judgment, that the individual or head of household was residing in a place not meant for human habitation,</w:t>
      </w:r>
      <w:r w:rsidR="00567DDA">
        <w:rPr>
          <w:bCs/>
          <w:sz w:val="20"/>
          <w:szCs w:val="20"/>
        </w:rPr>
        <w:t xml:space="preserve"> </w:t>
      </w:r>
      <w:r w:rsidR="00DF63C6">
        <w:rPr>
          <w:bCs/>
          <w:sz w:val="20"/>
          <w:szCs w:val="20"/>
        </w:rPr>
        <w:t>or</w:t>
      </w:r>
      <w:r w:rsidRPr="00567DDA">
        <w:rPr>
          <w:bCs/>
          <w:color w:val="FF0000"/>
          <w:sz w:val="20"/>
          <w:szCs w:val="20"/>
        </w:rPr>
        <w:t xml:space="preserve"> </w:t>
      </w:r>
      <w:r w:rsidRPr="00BC26FB">
        <w:rPr>
          <w:bCs/>
          <w:sz w:val="20"/>
          <w:szCs w:val="20"/>
        </w:rPr>
        <w:t>in an emergency shelter, at the time of intake</w:t>
      </w:r>
      <w:r w:rsidR="00D21BA4">
        <w:rPr>
          <w:bCs/>
          <w:sz w:val="20"/>
          <w:szCs w:val="20"/>
        </w:rPr>
        <w:t xml:space="preserve">.  It is important to remember that the “Due Diligence” section must be filled out when using intake worker observation as a form of documentation. </w:t>
      </w:r>
    </w:p>
    <w:p w14:paraId="6549DA92" w14:textId="77777777" w:rsidR="006B66C4" w:rsidRDefault="006B66C4" w:rsidP="006B66C4">
      <w:pPr>
        <w:ind w:left="-360" w:right="-108"/>
        <w:rPr>
          <w:b/>
          <w:sz w:val="26"/>
          <w:szCs w:val="26"/>
          <w:u w:val="single"/>
        </w:rPr>
      </w:pPr>
    </w:p>
    <w:p w14:paraId="5D52FC50" w14:textId="4699B3C8" w:rsidR="006B66C4" w:rsidRDefault="006B66C4" w:rsidP="006B66C4">
      <w:pPr>
        <w:ind w:right="-108"/>
      </w:pPr>
      <w:r w:rsidRPr="00B54769">
        <w:rPr>
          <w:b/>
          <w:sz w:val="22"/>
          <w:szCs w:val="22"/>
        </w:rPr>
        <w:t>Documentation of Due</w:t>
      </w:r>
      <w:r w:rsidR="002839E8">
        <w:rPr>
          <w:b/>
          <w:sz w:val="22"/>
          <w:szCs w:val="22"/>
        </w:rPr>
        <w:t xml:space="preserve"> </w:t>
      </w:r>
      <w:r w:rsidRPr="00B54769">
        <w:rPr>
          <w:b/>
          <w:sz w:val="22"/>
          <w:szCs w:val="22"/>
        </w:rPr>
        <w:t xml:space="preserve">Diligence </w:t>
      </w:r>
    </w:p>
    <w:p w14:paraId="53A66AC5" w14:textId="0A4FDB5A" w:rsidR="006B66C4" w:rsidRDefault="006B66C4" w:rsidP="006B66C4">
      <w:pPr>
        <w:ind w:right="-108"/>
      </w:pPr>
      <w:r w:rsidRPr="00B54769">
        <w:rPr>
          <w:bCs/>
          <w:sz w:val="20"/>
          <w:szCs w:val="20"/>
        </w:rPr>
        <w:lastRenderedPageBreak/>
        <w:t xml:space="preserve">On this form, Intake Workers will describe efforts to obtain third-party verification, </w:t>
      </w:r>
      <w:r w:rsidRPr="007B420C">
        <w:rPr>
          <w:bCs/>
          <w:sz w:val="20"/>
          <w:szCs w:val="20"/>
          <w:u w:val="single"/>
        </w:rPr>
        <w:t>including the outcome of the efforts and obstacles</w:t>
      </w:r>
      <w:r w:rsidRPr="00B54769">
        <w:rPr>
          <w:bCs/>
          <w:sz w:val="20"/>
          <w:szCs w:val="20"/>
        </w:rPr>
        <w:t>.</w:t>
      </w:r>
      <w:r>
        <w:t xml:space="preserve"> </w:t>
      </w:r>
      <w:r w:rsidRPr="00B54769">
        <w:rPr>
          <w:bCs/>
          <w:sz w:val="20"/>
          <w:szCs w:val="20"/>
        </w:rPr>
        <w:t>Users should document all efforts to collect third-party verification, the Applicant’s current living situation, and why the attempts to collect third-party documentation were unsuccessful.</w:t>
      </w:r>
      <w:r>
        <w:t xml:space="preserve"> </w:t>
      </w:r>
    </w:p>
    <w:p w14:paraId="43479E44" w14:textId="3C8C2F53" w:rsidR="00B939F6" w:rsidRPr="0002740C" w:rsidRDefault="0002740C" w:rsidP="006B66C4">
      <w:pPr>
        <w:ind w:right="-108"/>
        <w:rPr>
          <w:b/>
          <w:sz w:val="20"/>
          <w:szCs w:val="20"/>
        </w:rPr>
      </w:pPr>
      <w:r w:rsidRPr="0002740C">
        <w:rPr>
          <w:b/>
          <w:sz w:val="20"/>
          <w:szCs w:val="20"/>
        </w:rPr>
        <w:t xml:space="preserve">Staff should record all contacts with potential third-party contacts that have been identified.  This includes phone calls and/or messages left, email correspondence, copies of letters sent and the number of attempts to contact each potential third-party. </w:t>
      </w:r>
    </w:p>
    <w:p w14:paraId="5A2E31EC" w14:textId="77777777" w:rsidR="00BA3002" w:rsidRPr="00BA3002" w:rsidRDefault="00BA3002" w:rsidP="006B66C4">
      <w:pPr>
        <w:ind w:right="-108"/>
        <w:rPr>
          <w:b/>
          <w:color w:val="FF0000"/>
          <w:sz w:val="22"/>
          <w:szCs w:val="22"/>
        </w:rPr>
      </w:pPr>
    </w:p>
    <w:p w14:paraId="0D4E5409" w14:textId="77777777" w:rsidR="006B66C4" w:rsidRDefault="006B66C4" w:rsidP="006B66C4">
      <w:pPr>
        <w:ind w:right="-108"/>
        <w:rPr>
          <w:b/>
          <w:sz w:val="22"/>
          <w:szCs w:val="22"/>
        </w:rPr>
      </w:pPr>
      <w:r w:rsidRPr="00B54769">
        <w:rPr>
          <w:b/>
          <w:sz w:val="22"/>
          <w:szCs w:val="22"/>
        </w:rPr>
        <w:t>Self-Cer</w:t>
      </w:r>
      <w:r>
        <w:rPr>
          <w:b/>
          <w:sz w:val="22"/>
          <w:szCs w:val="22"/>
        </w:rPr>
        <w:t>ti</w:t>
      </w:r>
      <w:r w:rsidRPr="00B54769">
        <w:rPr>
          <w:b/>
          <w:sz w:val="22"/>
          <w:szCs w:val="22"/>
        </w:rPr>
        <w:t>fication</w:t>
      </w:r>
    </w:p>
    <w:p w14:paraId="10FA9A0A" w14:textId="4B783AF7" w:rsidR="006B66C4" w:rsidRPr="00B54769" w:rsidRDefault="006B66C4" w:rsidP="006B66C4">
      <w:pPr>
        <w:ind w:right="-108"/>
        <w:rPr>
          <w:bCs/>
          <w:sz w:val="20"/>
          <w:szCs w:val="20"/>
        </w:rPr>
      </w:pPr>
      <w:r w:rsidRPr="00B54769">
        <w:rPr>
          <w:bCs/>
          <w:sz w:val="20"/>
          <w:szCs w:val="20"/>
        </w:rPr>
        <w:t>Self-Certification of Homelessness Forms must always be accompanied by the Documentation of Due Diligence</w:t>
      </w:r>
      <w:r w:rsidR="0092304A">
        <w:rPr>
          <w:bCs/>
          <w:sz w:val="20"/>
          <w:szCs w:val="20"/>
        </w:rPr>
        <w:t xml:space="preserve">. </w:t>
      </w:r>
      <w:r w:rsidR="005C58FF">
        <w:rPr>
          <w:bCs/>
          <w:sz w:val="20"/>
          <w:szCs w:val="20"/>
        </w:rPr>
        <w:t xml:space="preserve">The exception is if </w:t>
      </w:r>
      <w:r w:rsidR="0092304A">
        <w:rPr>
          <w:bCs/>
          <w:sz w:val="20"/>
          <w:szCs w:val="20"/>
        </w:rPr>
        <w:t xml:space="preserve">someone is unsheltered and seeking HUD funded emergency shelter services, then self-certification is sufficient, and you do not need to </w:t>
      </w:r>
      <w:proofErr w:type="gramStart"/>
      <w:r w:rsidR="0092304A">
        <w:rPr>
          <w:bCs/>
          <w:sz w:val="20"/>
          <w:szCs w:val="20"/>
        </w:rPr>
        <w:t>make an effort</w:t>
      </w:r>
      <w:proofErr w:type="gramEnd"/>
      <w:r w:rsidR="0092304A">
        <w:rPr>
          <w:bCs/>
          <w:sz w:val="20"/>
          <w:szCs w:val="20"/>
        </w:rPr>
        <w:t xml:space="preserve"> to document due diligence. </w:t>
      </w:r>
    </w:p>
    <w:p w14:paraId="356E858E" w14:textId="77777777" w:rsidR="00B71559" w:rsidRDefault="006B66C4" w:rsidP="006B66C4">
      <w:pPr>
        <w:ind w:right="-108"/>
        <w:rPr>
          <w:bCs/>
          <w:sz w:val="20"/>
          <w:szCs w:val="20"/>
        </w:rPr>
      </w:pPr>
      <w:r w:rsidRPr="00BC75A3">
        <w:rPr>
          <w:bCs/>
          <w:sz w:val="20"/>
          <w:szCs w:val="20"/>
        </w:rPr>
        <w:t xml:space="preserve">As a last resort to establish eligibility after all efforts to collect third-party verifications have been exhausted, HUD allows households to provide written statements that are signed and dated in lieu of third-party verification. </w:t>
      </w:r>
    </w:p>
    <w:p w14:paraId="56FE9771" w14:textId="262C1787" w:rsidR="00BB704D" w:rsidRPr="00BB704D" w:rsidRDefault="006B66C4" w:rsidP="00BB704D">
      <w:pPr>
        <w:pStyle w:val="ListParagraph"/>
        <w:numPr>
          <w:ilvl w:val="0"/>
          <w:numId w:val="6"/>
        </w:numPr>
        <w:ind w:right="-108"/>
        <w:rPr>
          <w:bCs/>
          <w:sz w:val="20"/>
          <w:szCs w:val="20"/>
        </w:rPr>
      </w:pPr>
      <w:r w:rsidRPr="00BB704D">
        <w:rPr>
          <w:bCs/>
          <w:sz w:val="20"/>
          <w:szCs w:val="20"/>
        </w:rPr>
        <w:t xml:space="preserve">Self-certifications should be completed by the applicant. If that presents an undue burden, intake staff may assist with completion, using the applicant’s own words. </w:t>
      </w:r>
    </w:p>
    <w:p w14:paraId="78F43105" w14:textId="3A136EF7" w:rsidR="006B66C4" w:rsidRDefault="006B66C4" w:rsidP="00BB704D">
      <w:pPr>
        <w:pStyle w:val="ListParagraph"/>
        <w:numPr>
          <w:ilvl w:val="0"/>
          <w:numId w:val="6"/>
        </w:numPr>
        <w:ind w:right="-108"/>
        <w:rPr>
          <w:bCs/>
          <w:sz w:val="20"/>
          <w:szCs w:val="20"/>
        </w:rPr>
      </w:pPr>
      <w:r w:rsidRPr="00BB704D">
        <w:rPr>
          <w:bCs/>
          <w:sz w:val="20"/>
          <w:szCs w:val="20"/>
        </w:rPr>
        <w:t>All Self-Certification of Homelessness Forms must be signed by the applicant and intake staff as a witness</w:t>
      </w:r>
      <w:r w:rsidR="00B71559">
        <w:rPr>
          <w:bCs/>
          <w:sz w:val="20"/>
          <w:szCs w:val="20"/>
        </w:rPr>
        <w:t>.</w:t>
      </w:r>
    </w:p>
    <w:p w14:paraId="5EC5F1A0" w14:textId="1B126C0A" w:rsidR="00C35B95" w:rsidRDefault="00C35B95"/>
    <w:p w14:paraId="76BB4D75" w14:textId="77777777" w:rsidR="00560B49" w:rsidRDefault="00560B49" w:rsidP="007B7C27">
      <w:pPr>
        <w:rPr>
          <w:b/>
          <w:bCs/>
          <w:sz w:val="22"/>
          <w:szCs w:val="22"/>
          <w:u w:val="single"/>
        </w:rPr>
      </w:pPr>
    </w:p>
    <w:p w14:paraId="0EF21D90" w14:textId="08EFE89C" w:rsidR="007B7C27" w:rsidRPr="00B17184" w:rsidRDefault="00284FDB" w:rsidP="007B7C27">
      <w:pPr>
        <w:rPr>
          <w:b/>
          <w:bCs/>
          <w:sz w:val="22"/>
          <w:szCs w:val="22"/>
          <w:u w:val="single"/>
        </w:rPr>
      </w:pPr>
      <w:r w:rsidRPr="00B17184">
        <w:rPr>
          <w:b/>
          <w:bCs/>
          <w:sz w:val="22"/>
          <w:szCs w:val="22"/>
          <w:u w:val="single"/>
        </w:rPr>
        <w:t>Category 2 Homeless</w:t>
      </w:r>
      <w:r w:rsidR="007B7C27" w:rsidRPr="00B17184">
        <w:rPr>
          <w:b/>
          <w:bCs/>
          <w:sz w:val="22"/>
          <w:szCs w:val="22"/>
          <w:u w:val="single"/>
        </w:rPr>
        <w:t>: Imminent Risk of Homelessness</w:t>
      </w:r>
    </w:p>
    <w:p w14:paraId="7D173043" w14:textId="7964E3F7" w:rsidR="00284FDB" w:rsidRPr="001C7685" w:rsidRDefault="00284FDB" w:rsidP="00284FDB">
      <w:pPr>
        <w:rPr>
          <w:b/>
          <w:bCs/>
          <w:sz w:val="20"/>
          <w:szCs w:val="20"/>
          <w:u w:val="single"/>
        </w:rPr>
      </w:pPr>
    </w:p>
    <w:p w14:paraId="7DA37093" w14:textId="6A7314A3" w:rsidR="00284FDB" w:rsidRDefault="00DA33E9" w:rsidP="00284FDB">
      <w:pPr>
        <w:rPr>
          <w:sz w:val="20"/>
          <w:szCs w:val="20"/>
        </w:rPr>
      </w:pPr>
      <w:r>
        <w:rPr>
          <w:sz w:val="20"/>
          <w:szCs w:val="20"/>
        </w:rPr>
        <w:t>An individual or family who will imminently lose their primary nighttime residence, provided that:</w:t>
      </w:r>
    </w:p>
    <w:p w14:paraId="5BEB982A" w14:textId="2ADD8AA4" w:rsidR="00DA33E9" w:rsidRDefault="00DA33E9" w:rsidP="00DA33E9">
      <w:pPr>
        <w:pStyle w:val="ListParagraph"/>
        <w:numPr>
          <w:ilvl w:val="0"/>
          <w:numId w:val="10"/>
        </w:numPr>
        <w:rPr>
          <w:sz w:val="20"/>
          <w:szCs w:val="20"/>
        </w:rPr>
      </w:pPr>
      <w:r>
        <w:rPr>
          <w:sz w:val="20"/>
          <w:szCs w:val="20"/>
        </w:rPr>
        <w:t xml:space="preserve">The primary nighttime residence will be lost within 14 days of the date of application for homeless </w:t>
      </w:r>
      <w:proofErr w:type="gramStart"/>
      <w:r>
        <w:rPr>
          <w:sz w:val="20"/>
          <w:szCs w:val="20"/>
        </w:rPr>
        <w:t>assistance;</w:t>
      </w:r>
      <w:proofErr w:type="gramEnd"/>
    </w:p>
    <w:p w14:paraId="101C8C6C" w14:textId="6CC866D7" w:rsidR="00DA33E9" w:rsidRDefault="00DA33E9" w:rsidP="00DA33E9">
      <w:pPr>
        <w:pStyle w:val="ListParagraph"/>
        <w:numPr>
          <w:ilvl w:val="0"/>
          <w:numId w:val="10"/>
        </w:numPr>
        <w:rPr>
          <w:sz w:val="20"/>
          <w:szCs w:val="20"/>
        </w:rPr>
      </w:pPr>
      <w:r>
        <w:rPr>
          <w:sz w:val="20"/>
          <w:szCs w:val="20"/>
        </w:rPr>
        <w:t>No subsequent residence has been identified; and</w:t>
      </w:r>
    </w:p>
    <w:p w14:paraId="5F1E3C7E" w14:textId="21965682" w:rsidR="00DA33E9" w:rsidRPr="00DA33E9" w:rsidRDefault="00DA33E9" w:rsidP="00DA33E9">
      <w:pPr>
        <w:pStyle w:val="ListParagraph"/>
        <w:numPr>
          <w:ilvl w:val="0"/>
          <w:numId w:val="10"/>
        </w:numPr>
        <w:rPr>
          <w:sz w:val="20"/>
          <w:szCs w:val="20"/>
        </w:rPr>
      </w:pPr>
      <w:r>
        <w:rPr>
          <w:sz w:val="20"/>
          <w:szCs w:val="20"/>
        </w:rPr>
        <w:t>The individual of family lacks the resources or support networks, e.g., family, friends, faith-based or other social networks, needed to obtain other permanent housing.</w:t>
      </w:r>
    </w:p>
    <w:p w14:paraId="05137B14" w14:textId="77777777" w:rsidR="00BD4C74" w:rsidRDefault="00BD4C74" w:rsidP="00284FDB"/>
    <w:p w14:paraId="213F6A64" w14:textId="67E82221" w:rsidR="00EC3375" w:rsidRDefault="00A24BA7" w:rsidP="00284FDB">
      <w:pPr>
        <w:rPr>
          <w:b/>
          <w:bCs/>
          <w:sz w:val="20"/>
          <w:szCs w:val="20"/>
          <w:u w:val="single"/>
        </w:rPr>
      </w:pPr>
      <w:r>
        <w:rPr>
          <w:b/>
          <w:bCs/>
          <w:sz w:val="20"/>
          <w:szCs w:val="20"/>
          <w:u w:val="single"/>
        </w:rPr>
        <w:t>Documentation for Category 2 Homelessness</w:t>
      </w:r>
    </w:p>
    <w:p w14:paraId="4F724898" w14:textId="77777777" w:rsidR="002A172E" w:rsidRDefault="002A172E" w:rsidP="00284FDB">
      <w:pPr>
        <w:rPr>
          <w:b/>
          <w:bCs/>
          <w:sz w:val="20"/>
          <w:szCs w:val="20"/>
          <w:u w:val="single"/>
        </w:rPr>
      </w:pPr>
    </w:p>
    <w:p w14:paraId="2894A7B2" w14:textId="4394E522" w:rsidR="00A24BA7" w:rsidRDefault="00A24BA7" w:rsidP="00284FDB">
      <w:pPr>
        <w:rPr>
          <w:sz w:val="20"/>
          <w:szCs w:val="20"/>
        </w:rPr>
      </w:pPr>
      <w:r>
        <w:rPr>
          <w:sz w:val="20"/>
          <w:szCs w:val="20"/>
        </w:rPr>
        <w:t xml:space="preserve">Category 2 is used by shelters and for prevention programs.  The WIBOS “Verification of Homelessness” form has a section for documenting category 2. </w:t>
      </w:r>
      <w:r w:rsidR="0064500F">
        <w:rPr>
          <w:sz w:val="20"/>
          <w:szCs w:val="20"/>
        </w:rPr>
        <w:t>Documentation needed:</w:t>
      </w:r>
    </w:p>
    <w:p w14:paraId="22F96CCE" w14:textId="5CE0A270" w:rsidR="00A24BA7" w:rsidRDefault="00D86A21" w:rsidP="00D86A21">
      <w:pPr>
        <w:pStyle w:val="ListParagraph"/>
        <w:numPr>
          <w:ilvl w:val="0"/>
          <w:numId w:val="15"/>
        </w:numPr>
        <w:rPr>
          <w:sz w:val="20"/>
          <w:szCs w:val="20"/>
        </w:rPr>
      </w:pPr>
      <w:r>
        <w:rPr>
          <w:sz w:val="20"/>
          <w:szCs w:val="20"/>
        </w:rPr>
        <w:t>A court order resulting from an eviction action notifying the individual or family that they must leave; or</w:t>
      </w:r>
    </w:p>
    <w:p w14:paraId="30C47E67" w14:textId="2FF6F07C" w:rsidR="00D86A21" w:rsidRDefault="00D86A21" w:rsidP="00D86A21">
      <w:pPr>
        <w:pStyle w:val="ListParagraph"/>
        <w:numPr>
          <w:ilvl w:val="0"/>
          <w:numId w:val="15"/>
        </w:numPr>
        <w:rPr>
          <w:sz w:val="20"/>
          <w:szCs w:val="20"/>
        </w:rPr>
      </w:pPr>
      <w:r>
        <w:rPr>
          <w:sz w:val="20"/>
          <w:szCs w:val="20"/>
        </w:rPr>
        <w:t>For individual</w:t>
      </w:r>
      <w:r w:rsidR="005F093A">
        <w:rPr>
          <w:sz w:val="20"/>
          <w:szCs w:val="20"/>
        </w:rPr>
        <w:t>s</w:t>
      </w:r>
      <w:r w:rsidRPr="00260358">
        <w:rPr>
          <w:color w:val="FF0000"/>
          <w:sz w:val="20"/>
          <w:szCs w:val="20"/>
        </w:rPr>
        <w:t xml:space="preserve"> </w:t>
      </w:r>
      <w:r>
        <w:rPr>
          <w:sz w:val="20"/>
          <w:szCs w:val="20"/>
        </w:rPr>
        <w:t>and families leaving a hotel or motel – evidence that they lack the financial resources to stay; or</w:t>
      </w:r>
    </w:p>
    <w:p w14:paraId="17B5F149" w14:textId="3CA54EAA" w:rsidR="00D86A21" w:rsidRDefault="00D86A21" w:rsidP="00D86A21">
      <w:pPr>
        <w:pStyle w:val="ListParagraph"/>
        <w:numPr>
          <w:ilvl w:val="0"/>
          <w:numId w:val="15"/>
        </w:numPr>
        <w:rPr>
          <w:sz w:val="20"/>
          <w:szCs w:val="20"/>
          <w:u w:val="single"/>
        </w:rPr>
      </w:pPr>
      <w:r>
        <w:rPr>
          <w:sz w:val="20"/>
          <w:szCs w:val="20"/>
        </w:rPr>
        <w:t xml:space="preserve">A documented and verified oral statement; </w:t>
      </w:r>
      <w:r w:rsidRPr="00D86A21">
        <w:rPr>
          <w:sz w:val="20"/>
          <w:szCs w:val="20"/>
          <w:u w:val="single"/>
        </w:rPr>
        <w:t>and</w:t>
      </w:r>
    </w:p>
    <w:p w14:paraId="2CC7ABEC" w14:textId="7A8B7B79" w:rsidR="00D86A21" w:rsidRDefault="00D86A21" w:rsidP="00D86A21">
      <w:pPr>
        <w:pStyle w:val="ListParagraph"/>
        <w:numPr>
          <w:ilvl w:val="0"/>
          <w:numId w:val="15"/>
        </w:numPr>
        <w:rPr>
          <w:sz w:val="20"/>
          <w:szCs w:val="20"/>
          <w:u w:val="single"/>
        </w:rPr>
      </w:pPr>
      <w:r>
        <w:rPr>
          <w:sz w:val="20"/>
          <w:szCs w:val="20"/>
        </w:rPr>
        <w:t>Certification that no subsequent residence has been identified;</w:t>
      </w:r>
      <w:r>
        <w:rPr>
          <w:sz w:val="20"/>
          <w:szCs w:val="20"/>
          <w:u w:val="single"/>
        </w:rPr>
        <w:t xml:space="preserve"> and</w:t>
      </w:r>
    </w:p>
    <w:p w14:paraId="540CDC9F" w14:textId="65DB760D" w:rsidR="00D86A21" w:rsidRPr="00D86A21" w:rsidRDefault="00D86A21" w:rsidP="00D86A21">
      <w:pPr>
        <w:pStyle w:val="ListParagraph"/>
        <w:numPr>
          <w:ilvl w:val="0"/>
          <w:numId w:val="15"/>
        </w:numPr>
        <w:rPr>
          <w:sz w:val="20"/>
          <w:szCs w:val="20"/>
        </w:rPr>
      </w:pPr>
      <w:r w:rsidRPr="00D86A21">
        <w:rPr>
          <w:sz w:val="20"/>
          <w:szCs w:val="20"/>
        </w:rPr>
        <w:t>Self-certification or other written documentation that the individual lack</w:t>
      </w:r>
      <w:r w:rsidR="005F093A">
        <w:rPr>
          <w:sz w:val="20"/>
          <w:szCs w:val="20"/>
        </w:rPr>
        <w:t>s</w:t>
      </w:r>
      <w:r w:rsidRPr="00260358">
        <w:rPr>
          <w:color w:val="FF0000"/>
          <w:sz w:val="20"/>
          <w:szCs w:val="20"/>
        </w:rPr>
        <w:t xml:space="preserve"> </w:t>
      </w:r>
      <w:r w:rsidRPr="00D86A21">
        <w:rPr>
          <w:sz w:val="20"/>
          <w:szCs w:val="20"/>
        </w:rPr>
        <w:t>the financial resources and support necessary to obtain permanent housing.</w:t>
      </w:r>
    </w:p>
    <w:p w14:paraId="23ED996A" w14:textId="77777777" w:rsidR="00A24BA7" w:rsidRPr="00A24BA7" w:rsidRDefault="00A24BA7" w:rsidP="00284FDB">
      <w:pPr>
        <w:rPr>
          <w:sz w:val="20"/>
          <w:szCs w:val="20"/>
        </w:rPr>
      </w:pPr>
    </w:p>
    <w:p w14:paraId="0222A986" w14:textId="02327405" w:rsidR="00284FDB" w:rsidRPr="00B17184" w:rsidRDefault="00284FDB" w:rsidP="00284FDB">
      <w:pPr>
        <w:rPr>
          <w:b/>
          <w:bCs/>
          <w:sz w:val="22"/>
          <w:szCs w:val="22"/>
          <w:u w:val="single"/>
        </w:rPr>
      </w:pPr>
      <w:r w:rsidRPr="00B17184">
        <w:rPr>
          <w:b/>
          <w:bCs/>
          <w:sz w:val="22"/>
          <w:szCs w:val="22"/>
          <w:u w:val="single"/>
        </w:rPr>
        <w:t>Category 3 Homeless</w:t>
      </w:r>
      <w:r w:rsidR="00560B49">
        <w:rPr>
          <w:b/>
          <w:bCs/>
          <w:sz w:val="22"/>
          <w:szCs w:val="22"/>
          <w:u w:val="single"/>
        </w:rPr>
        <w:t>: Homeless Under Other Federal Statutes</w:t>
      </w:r>
    </w:p>
    <w:p w14:paraId="06CE1F5F" w14:textId="77777777" w:rsidR="00284FDB" w:rsidRDefault="00284FDB" w:rsidP="00284FDB">
      <w:pPr>
        <w:ind w:right="-108"/>
        <w:rPr>
          <w:b/>
          <w:bCs/>
          <w:u w:val="single"/>
        </w:rPr>
      </w:pPr>
    </w:p>
    <w:p w14:paraId="616C6213" w14:textId="77777777" w:rsidR="009E659C" w:rsidRDefault="009E659C">
      <w:pPr>
        <w:rPr>
          <w:sz w:val="20"/>
          <w:szCs w:val="20"/>
        </w:rPr>
      </w:pPr>
      <w:r w:rsidRPr="009E659C">
        <w:rPr>
          <w:sz w:val="20"/>
          <w:szCs w:val="20"/>
        </w:rPr>
        <w:t xml:space="preserve">Unaccompanied youth under 25 years of age, or families with children and youth, who do not otherwise qualify as homeless under this definition, but who: </w:t>
      </w:r>
    </w:p>
    <w:p w14:paraId="68D7F75C" w14:textId="40397809" w:rsidR="009E659C" w:rsidRPr="009E659C" w:rsidRDefault="009E659C" w:rsidP="009E659C">
      <w:pPr>
        <w:pStyle w:val="ListParagraph"/>
        <w:numPr>
          <w:ilvl w:val="0"/>
          <w:numId w:val="12"/>
        </w:numPr>
        <w:rPr>
          <w:sz w:val="20"/>
          <w:szCs w:val="20"/>
        </w:rPr>
      </w:pPr>
      <w:r w:rsidRPr="009E659C">
        <w:rPr>
          <w:sz w:val="20"/>
          <w:szCs w:val="20"/>
        </w:rPr>
        <w:t xml:space="preserve">Are defined as homeless under the other listed federal </w:t>
      </w:r>
      <w:proofErr w:type="gramStart"/>
      <w:r w:rsidRPr="009E659C">
        <w:rPr>
          <w:sz w:val="20"/>
          <w:szCs w:val="20"/>
        </w:rPr>
        <w:t>statutes;</w:t>
      </w:r>
      <w:proofErr w:type="gramEnd"/>
      <w:r w:rsidRPr="009E659C">
        <w:rPr>
          <w:sz w:val="20"/>
          <w:szCs w:val="20"/>
        </w:rPr>
        <w:t xml:space="preserve"> </w:t>
      </w:r>
    </w:p>
    <w:p w14:paraId="55580A80" w14:textId="1A4FF779" w:rsidR="009E659C" w:rsidRDefault="009E659C" w:rsidP="009E659C">
      <w:pPr>
        <w:pStyle w:val="ListParagraph"/>
        <w:numPr>
          <w:ilvl w:val="0"/>
          <w:numId w:val="12"/>
        </w:numPr>
        <w:rPr>
          <w:sz w:val="20"/>
          <w:szCs w:val="20"/>
        </w:rPr>
      </w:pPr>
      <w:r w:rsidRPr="009E659C">
        <w:rPr>
          <w:sz w:val="20"/>
          <w:szCs w:val="20"/>
        </w:rPr>
        <w:t xml:space="preserve">Have not had a lease, ownership interest, or occupancy agreement in permanent housing during the 60 days prior to the homeless assistance </w:t>
      </w:r>
      <w:proofErr w:type="gramStart"/>
      <w:r w:rsidRPr="009E659C">
        <w:rPr>
          <w:sz w:val="20"/>
          <w:szCs w:val="20"/>
        </w:rPr>
        <w:t>application;</w:t>
      </w:r>
      <w:proofErr w:type="gramEnd"/>
      <w:r w:rsidRPr="009E659C">
        <w:rPr>
          <w:sz w:val="20"/>
          <w:szCs w:val="20"/>
        </w:rPr>
        <w:t xml:space="preserve"> </w:t>
      </w:r>
    </w:p>
    <w:p w14:paraId="30854539" w14:textId="00400C32" w:rsidR="009E659C" w:rsidRDefault="009E659C" w:rsidP="009E659C">
      <w:pPr>
        <w:pStyle w:val="ListParagraph"/>
        <w:numPr>
          <w:ilvl w:val="0"/>
          <w:numId w:val="12"/>
        </w:numPr>
        <w:rPr>
          <w:sz w:val="20"/>
          <w:szCs w:val="20"/>
        </w:rPr>
      </w:pPr>
      <w:r w:rsidRPr="009E659C">
        <w:rPr>
          <w:sz w:val="20"/>
          <w:szCs w:val="20"/>
        </w:rPr>
        <w:t xml:space="preserve">Have experienced persistent instability as measured by two moves or more during in the preceding 60 </w:t>
      </w:r>
      <w:proofErr w:type="gramStart"/>
      <w:r w:rsidRPr="009E659C">
        <w:rPr>
          <w:sz w:val="20"/>
          <w:szCs w:val="20"/>
        </w:rPr>
        <w:t>days;</w:t>
      </w:r>
      <w:proofErr w:type="gramEnd"/>
      <w:r w:rsidRPr="009E659C">
        <w:rPr>
          <w:sz w:val="20"/>
          <w:szCs w:val="20"/>
        </w:rPr>
        <w:t xml:space="preserve"> and </w:t>
      </w:r>
    </w:p>
    <w:p w14:paraId="795949BB" w14:textId="12FA2993" w:rsidR="00435645" w:rsidRDefault="009E659C" w:rsidP="009E659C">
      <w:pPr>
        <w:pStyle w:val="ListParagraph"/>
        <w:numPr>
          <w:ilvl w:val="0"/>
          <w:numId w:val="12"/>
        </w:numPr>
        <w:rPr>
          <w:sz w:val="20"/>
          <w:szCs w:val="20"/>
        </w:rPr>
      </w:pPr>
      <w:r w:rsidRPr="009E659C">
        <w:rPr>
          <w:sz w:val="20"/>
          <w:szCs w:val="20"/>
        </w:rPr>
        <w:t xml:space="preserve">Can be expected to continue in such status for an extended </w:t>
      </w:r>
      <w:proofErr w:type="gramStart"/>
      <w:r w:rsidRPr="009E659C">
        <w:rPr>
          <w:sz w:val="20"/>
          <w:szCs w:val="20"/>
        </w:rPr>
        <w:t>period of time</w:t>
      </w:r>
      <w:proofErr w:type="gramEnd"/>
      <w:r w:rsidRPr="009E659C">
        <w:rPr>
          <w:sz w:val="20"/>
          <w:szCs w:val="20"/>
        </w:rPr>
        <w:t xml:space="preserve"> due to special needs or barriers</w:t>
      </w:r>
    </w:p>
    <w:p w14:paraId="22199F48" w14:textId="3CF0F082" w:rsidR="00B17184" w:rsidRDefault="00B17184" w:rsidP="00B17184">
      <w:pPr>
        <w:rPr>
          <w:sz w:val="20"/>
          <w:szCs w:val="20"/>
        </w:rPr>
      </w:pPr>
    </w:p>
    <w:p w14:paraId="02477782" w14:textId="0BAB2DA0" w:rsidR="00B17184" w:rsidRDefault="00B17184" w:rsidP="00B17184">
      <w:pPr>
        <w:rPr>
          <w:b/>
          <w:bCs/>
          <w:sz w:val="22"/>
          <w:szCs w:val="22"/>
          <w:u w:val="single"/>
        </w:rPr>
      </w:pPr>
      <w:r w:rsidRPr="00B17184">
        <w:rPr>
          <w:b/>
          <w:bCs/>
          <w:sz w:val="22"/>
          <w:szCs w:val="22"/>
          <w:u w:val="single"/>
        </w:rPr>
        <w:t>Documentation for Category 3 Homelessness</w:t>
      </w:r>
    </w:p>
    <w:p w14:paraId="41021CA1" w14:textId="0E9A5D2F" w:rsidR="00A24BA7" w:rsidRPr="00A24BA7" w:rsidRDefault="00A24BA7" w:rsidP="00B17184">
      <w:pPr>
        <w:rPr>
          <w:sz w:val="22"/>
          <w:szCs w:val="22"/>
        </w:rPr>
      </w:pPr>
      <w:r>
        <w:rPr>
          <w:sz w:val="22"/>
          <w:szCs w:val="22"/>
        </w:rPr>
        <w:t xml:space="preserve">This form is on the WIBOS </w:t>
      </w:r>
      <w:r w:rsidR="002E18E4">
        <w:rPr>
          <w:sz w:val="22"/>
          <w:szCs w:val="22"/>
        </w:rPr>
        <w:t>w</w:t>
      </w:r>
      <w:r>
        <w:rPr>
          <w:sz w:val="22"/>
          <w:szCs w:val="22"/>
        </w:rPr>
        <w:t>ebsite</w:t>
      </w:r>
      <w:r w:rsidR="002E18E4">
        <w:rPr>
          <w:sz w:val="22"/>
          <w:szCs w:val="22"/>
        </w:rPr>
        <w:t>, “Verification of Homelessness Category 3 ONLY”</w:t>
      </w:r>
      <w:r>
        <w:rPr>
          <w:sz w:val="22"/>
          <w:szCs w:val="22"/>
        </w:rPr>
        <w:t xml:space="preserve">.  It is a separate form from the “Verification of Homelessness” form. </w:t>
      </w:r>
    </w:p>
    <w:p w14:paraId="52AB7ABD" w14:textId="77777777" w:rsidR="00B17184" w:rsidRPr="00B17184" w:rsidRDefault="00B17184" w:rsidP="00B17184">
      <w:pPr>
        <w:rPr>
          <w:b/>
          <w:bCs/>
          <w:sz w:val="22"/>
          <w:szCs w:val="22"/>
          <w:u w:val="single"/>
        </w:rPr>
      </w:pPr>
    </w:p>
    <w:p w14:paraId="6A9DB243" w14:textId="17907609" w:rsidR="00B17184" w:rsidRDefault="00B17184" w:rsidP="00B17184">
      <w:pPr>
        <w:rPr>
          <w:b/>
          <w:bCs/>
          <w:sz w:val="20"/>
          <w:szCs w:val="20"/>
        </w:rPr>
      </w:pPr>
      <w:r w:rsidRPr="00B17184">
        <w:rPr>
          <w:b/>
          <w:bCs/>
          <w:sz w:val="20"/>
          <w:szCs w:val="20"/>
        </w:rPr>
        <w:t xml:space="preserve">NOTE: HUD must approve </w:t>
      </w:r>
      <w:proofErr w:type="spellStart"/>
      <w:r w:rsidRPr="00B17184">
        <w:rPr>
          <w:b/>
          <w:bCs/>
          <w:sz w:val="20"/>
          <w:szCs w:val="20"/>
        </w:rPr>
        <w:t>CoC</w:t>
      </w:r>
      <w:proofErr w:type="spellEnd"/>
      <w:r w:rsidRPr="00B17184">
        <w:rPr>
          <w:b/>
          <w:bCs/>
          <w:sz w:val="20"/>
          <w:szCs w:val="20"/>
        </w:rPr>
        <w:t xml:space="preserve"> Program funded projects to serve youth under Category 3. ESG funded projects do not require HUD approval.</w:t>
      </w:r>
    </w:p>
    <w:p w14:paraId="1C0CF4CA" w14:textId="77777777" w:rsidR="00B17184" w:rsidRPr="00B17184" w:rsidRDefault="00B17184" w:rsidP="00B17184">
      <w:pPr>
        <w:rPr>
          <w:b/>
          <w:bCs/>
          <w:sz w:val="20"/>
          <w:szCs w:val="20"/>
        </w:rPr>
      </w:pPr>
    </w:p>
    <w:p w14:paraId="4EB014ED" w14:textId="77777777" w:rsidR="00B17184" w:rsidRDefault="00B17184" w:rsidP="00B17184">
      <w:pPr>
        <w:pStyle w:val="ListParagraph"/>
        <w:numPr>
          <w:ilvl w:val="0"/>
          <w:numId w:val="13"/>
        </w:numPr>
        <w:rPr>
          <w:sz w:val="20"/>
          <w:szCs w:val="20"/>
        </w:rPr>
      </w:pPr>
      <w:r w:rsidRPr="00B17184">
        <w:rPr>
          <w:sz w:val="20"/>
          <w:szCs w:val="20"/>
        </w:rPr>
        <w:t xml:space="preserve">Certification of homeless status by the non-profit, or state or local government entity, responsible for administering homeless assistance under other federal statutes, and </w:t>
      </w:r>
    </w:p>
    <w:p w14:paraId="3E736215" w14:textId="77777777" w:rsidR="00B17184" w:rsidRDefault="00B17184" w:rsidP="00B17184">
      <w:pPr>
        <w:pStyle w:val="ListParagraph"/>
        <w:numPr>
          <w:ilvl w:val="0"/>
          <w:numId w:val="13"/>
        </w:numPr>
        <w:rPr>
          <w:sz w:val="20"/>
          <w:szCs w:val="20"/>
        </w:rPr>
      </w:pPr>
      <w:r w:rsidRPr="00B17184">
        <w:rPr>
          <w:sz w:val="20"/>
          <w:szCs w:val="20"/>
        </w:rPr>
        <w:t xml:space="preserve">Certification by the youth that they have not had a lease or other agreement for housing in the last 60 days with written documentation (e.g., from an outreach worker or homeless liaison) OR documentation of intake worker’s attempts to verify information, and </w:t>
      </w:r>
    </w:p>
    <w:p w14:paraId="0E33712D" w14:textId="77777777" w:rsidR="00B17184" w:rsidRDefault="00B17184" w:rsidP="00B17184">
      <w:pPr>
        <w:pStyle w:val="ListParagraph"/>
        <w:numPr>
          <w:ilvl w:val="0"/>
          <w:numId w:val="13"/>
        </w:numPr>
        <w:rPr>
          <w:sz w:val="20"/>
          <w:szCs w:val="20"/>
        </w:rPr>
      </w:pPr>
      <w:r w:rsidRPr="00B17184">
        <w:rPr>
          <w:sz w:val="20"/>
          <w:szCs w:val="20"/>
        </w:rPr>
        <w:t xml:space="preserve">Certification by the youth that they have had two or more moves in the last 60 days with written documentation OR documentation of intake worker’s attempts to verify information, and </w:t>
      </w:r>
    </w:p>
    <w:p w14:paraId="3AF59E8B" w14:textId="3DAF6E9E" w:rsidR="00B17184" w:rsidRPr="00B17184" w:rsidRDefault="00B17184" w:rsidP="00B17184">
      <w:pPr>
        <w:pStyle w:val="ListParagraph"/>
        <w:numPr>
          <w:ilvl w:val="0"/>
          <w:numId w:val="13"/>
        </w:numPr>
        <w:rPr>
          <w:sz w:val="20"/>
          <w:szCs w:val="20"/>
        </w:rPr>
      </w:pPr>
      <w:r w:rsidRPr="00B17184">
        <w:rPr>
          <w:sz w:val="20"/>
          <w:szCs w:val="20"/>
        </w:rPr>
        <w:t xml:space="preserve">Documentation of special needs (e.g., copy of SSI check, third party verification, direct observation) or at least two barriers to employment </w:t>
      </w:r>
    </w:p>
    <w:p w14:paraId="3ECCAEFF" w14:textId="05AF9EFC" w:rsidR="00B17184" w:rsidRDefault="00B17184">
      <w:pPr>
        <w:rPr>
          <w:sz w:val="20"/>
          <w:szCs w:val="20"/>
        </w:rPr>
      </w:pPr>
    </w:p>
    <w:p w14:paraId="3D72CCB0" w14:textId="6DCB16A0" w:rsidR="007909BF" w:rsidRPr="00B17184" w:rsidRDefault="00EA5BCB">
      <w:pPr>
        <w:rPr>
          <w:sz w:val="20"/>
          <w:szCs w:val="20"/>
        </w:rPr>
      </w:pPr>
      <w:r>
        <w:rPr>
          <w:sz w:val="20"/>
          <w:szCs w:val="20"/>
        </w:rPr>
        <w:t xml:space="preserve">Resource: </w:t>
      </w:r>
      <w:hyperlink r:id="rId11" w:history="1">
        <w:r w:rsidR="007909BF" w:rsidRPr="007909BF">
          <w:rPr>
            <w:rStyle w:val="Hyperlink"/>
            <w:sz w:val="20"/>
            <w:szCs w:val="20"/>
          </w:rPr>
          <w:t>HUD Guide to assist in determining homeless status of youth</w:t>
        </w:r>
      </w:hyperlink>
      <w:r w:rsidR="000D5214">
        <w:rPr>
          <w:sz w:val="20"/>
          <w:szCs w:val="20"/>
        </w:rPr>
        <w:t>.</w:t>
      </w:r>
    </w:p>
    <w:sectPr w:rsidR="007909BF" w:rsidRPr="00B17184" w:rsidSect="00FE2860">
      <w:headerReference w:type="default" r:id="rId12"/>
      <w:footerReference w:type="default" r:id="rId13"/>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07CD9" w14:textId="77777777" w:rsidR="005B75B5" w:rsidRDefault="005B75B5" w:rsidP="006B66C4">
      <w:r>
        <w:separator/>
      </w:r>
    </w:p>
  </w:endnote>
  <w:endnote w:type="continuationSeparator" w:id="0">
    <w:p w14:paraId="0D8297A1" w14:textId="77777777" w:rsidR="005B75B5" w:rsidRDefault="005B75B5" w:rsidP="006B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217631"/>
      <w:docPartObj>
        <w:docPartGallery w:val="Page Numbers (Bottom of Page)"/>
        <w:docPartUnique/>
      </w:docPartObj>
    </w:sdtPr>
    <w:sdtEndPr>
      <w:rPr>
        <w:noProof/>
      </w:rPr>
    </w:sdtEndPr>
    <w:sdtContent>
      <w:p w14:paraId="33D8FE85" w14:textId="3E06EC69" w:rsidR="00FE2860" w:rsidRDefault="00FE28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B428D1" w14:textId="031DA253" w:rsidR="00FE2860" w:rsidRDefault="00FE2860">
    <w:pPr>
      <w:pStyle w:val="Footer"/>
    </w:pPr>
    <w:r>
      <w:t>Created by WIBOS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BD803" w14:textId="77777777" w:rsidR="005B75B5" w:rsidRDefault="005B75B5" w:rsidP="006B66C4">
      <w:r>
        <w:separator/>
      </w:r>
    </w:p>
  </w:footnote>
  <w:footnote w:type="continuationSeparator" w:id="0">
    <w:p w14:paraId="46632999" w14:textId="77777777" w:rsidR="005B75B5" w:rsidRDefault="005B75B5" w:rsidP="006B6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EA36" w14:textId="01589A50" w:rsidR="006B66C4" w:rsidRPr="002664AA" w:rsidRDefault="00304C3E">
    <w:pPr>
      <w:pStyle w:val="Header"/>
      <w:rPr>
        <w:b/>
        <w:bCs/>
        <w:sz w:val="26"/>
        <w:szCs w:val="26"/>
        <w:u w:val="single"/>
      </w:rPr>
    </w:pPr>
    <w:r w:rsidRPr="002664AA">
      <w:rPr>
        <w:b/>
        <w:bCs/>
        <w:noProof/>
        <w:sz w:val="26"/>
        <w:szCs w:val="26"/>
        <w:u w:val="single"/>
      </w:rPr>
      <w:drawing>
        <wp:anchor distT="0" distB="0" distL="114300" distR="114300" simplePos="0" relativeHeight="251658240" behindDoc="1" locked="0" layoutInCell="1" allowOverlap="1" wp14:anchorId="57C41350" wp14:editId="2E4C7FCA">
          <wp:simplePos x="0" y="0"/>
          <wp:positionH relativeFrom="column">
            <wp:posOffset>5573395</wp:posOffset>
          </wp:positionH>
          <wp:positionV relativeFrom="paragraph">
            <wp:posOffset>-219075</wp:posOffset>
          </wp:positionV>
          <wp:extent cx="915035" cy="672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B66C4" w:rsidRPr="002664AA">
      <w:rPr>
        <w:b/>
        <w:bCs/>
        <w:sz w:val="26"/>
        <w:szCs w:val="26"/>
        <w:u w:val="single"/>
      </w:rPr>
      <w:t>Documentation of Homelessness Eligibility and Recordkeeping Requirements</w:t>
    </w:r>
  </w:p>
  <w:p w14:paraId="0072EEC1" w14:textId="77777777" w:rsidR="006B66C4" w:rsidRDefault="006B6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0D03"/>
    <w:multiLevelType w:val="hybridMultilevel"/>
    <w:tmpl w:val="A750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33AFD"/>
    <w:multiLevelType w:val="hybridMultilevel"/>
    <w:tmpl w:val="DDC0CA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944746"/>
    <w:multiLevelType w:val="hybridMultilevel"/>
    <w:tmpl w:val="3658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5667F"/>
    <w:multiLevelType w:val="hybridMultilevel"/>
    <w:tmpl w:val="A3AEEAC2"/>
    <w:lvl w:ilvl="0" w:tplc="0409001B">
      <w:start w:val="1"/>
      <w:numFmt w:val="lowerRoman"/>
      <w:lvlText w:val="%1."/>
      <w:lvlJc w:val="righ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24452C78"/>
    <w:multiLevelType w:val="hybridMultilevel"/>
    <w:tmpl w:val="4A8C50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77DA3"/>
    <w:multiLevelType w:val="hybridMultilevel"/>
    <w:tmpl w:val="4662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B2A99"/>
    <w:multiLevelType w:val="hybridMultilevel"/>
    <w:tmpl w:val="CC74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D500E"/>
    <w:multiLevelType w:val="hybridMultilevel"/>
    <w:tmpl w:val="CF5CB18E"/>
    <w:lvl w:ilvl="0" w:tplc="12A83338">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25508"/>
    <w:multiLevelType w:val="hybridMultilevel"/>
    <w:tmpl w:val="30DE28AE"/>
    <w:lvl w:ilvl="0" w:tplc="0F7A2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D3FA5"/>
    <w:multiLevelType w:val="hybridMultilevel"/>
    <w:tmpl w:val="CAA0E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A0EE7"/>
    <w:multiLevelType w:val="hybridMultilevel"/>
    <w:tmpl w:val="DDC0CA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C66B6E"/>
    <w:multiLevelType w:val="hybridMultilevel"/>
    <w:tmpl w:val="7302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FF03AA"/>
    <w:multiLevelType w:val="hybridMultilevel"/>
    <w:tmpl w:val="3BC2D902"/>
    <w:lvl w:ilvl="0" w:tplc="E3DAB7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BD6F11"/>
    <w:multiLevelType w:val="hybridMultilevel"/>
    <w:tmpl w:val="2C704F9C"/>
    <w:lvl w:ilvl="0" w:tplc="7FDC8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84F01"/>
    <w:multiLevelType w:val="hybridMultilevel"/>
    <w:tmpl w:val="F3BE46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
  </w:num>
  <w:num w:numId="5">
    <w:abstractNumId w:val="3"/>
  </w:num>
  <w:num w:numId="6">
    <w:abstractNumId w:val="2"/>
  </w:num>
  <w:num w:numId="7">
    <w:abstractNumId w:val="4"/>
  </w:num>
  <w:num w:numId="8">
    <w:abstractNumId w:val="12"/>
  </w:num>
  <w:num w:numId="9">
    <w:abstractNumId w:val="7"/>
  </w:num>
  <w:num w:numId="10">
    <w:abstractNumId w:val="14"/>
  </w:num>
  <w:num w:numId="11">
    <w:abstractNumId w:val="8"/>
  </w:num>
  <w:num w:numId="12">
    <w:abstractNumId w:val="13"/>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C4"/>
    <w:rsid w:val="0002740C"/>
    <w:rsid w:val="000B0816"/>
    <w:rsid w:val="000D5214"/>
    <w:rsid w:val="001155F9"/>
    <w:rsid w:val="001606FE"/>
    <w:rsid w:val="001C3378"/>
    <w:rsid w:val="001C7685"/>
    <w:rsid w:val="001D5FAE"/>
    <w:rsid w:val="001F47F9"/>
    <w:rsid w:val="00260358"/>
    <w:rsid w:val="002664AA"/>
    <w:rsid w:val="002839E8"/>
    <w:rsid w:val="00284FDB"/>
    <w:rsid w:val="002A172E"/>
    <w:rsid w:val="002B19FE"/>
    <w:rsid w:val="002C0CE5"/>
    <w:rsid w:val="002E18E4"/>
    <w:rsid w:val="002F0730"/>
    <w:rsid w:val="00304C3E"/>
    <w:rsid w:val="00323FAC"/>
    <w:rsid w:val="003352A6"/>
    <w:rsid w:val="0034492E"/>
    <w:rsid w:val="003616DA"/>
    <w:rsid w:val="00366174"/>
    <w:rsid w:val="00372632"/>
    <w:rsid w:val="00392249"/>
    <w:rsid w:val="003F5FD8"/>
    <w:rsid w:val="00400946"/>
    <w:rsid w:val="00435645"/>
    <w:rsid w:val="004A5315"/>
    <w:rsid w:val="005024D2"/>
    <w:rsid w:val="00506584"/>
    <w:rsid w:val="00514543"/>
    <w:rsid w:val="00560B49"/>
    <w:rsid w:val="00567DDA"/>
    <w:rsid w:val="005811E7"/>
    <w:rsid w:val="005B4E70"/>
    <w:rsid w:val="005B6BF3"/>
    <w:rsid w:val="005B75B5"/>
    <w:rsid w:val="005C58FF"/>
    <w:rsid w:val="005D4326"/>
    <w:rsid w:val="005F093A"/>
    <w:rsid w:val="005F3233"/>
    <w:rsid w:val="0064500F"/>
    <w:rsid w:val="006725FD"/>
    <w:rsid w:val="006841DF"/>
    <w:rsid w:val="006A083D"/>
    <w:rsid w:val="006B66C4"/>
    <w:rsid w:val="007314C8"/>
    <w:rsid w:val="0077305F"/>
    <w:rsid w:val="007909BF"/>
    <w:rsid w:val="007A548F"/>
    <w:rsid w:val="007B420C"/>
    <w:rsid w:val="007B7C27"/>
    <w:rsid w:val="00803897"/>
    <w:rsid w:val="008054ED"/>
    <w:rsid w:val="00820F94"/>
    <w:rsid w:val="00821694"/>
    <w:rsid w:val="008A605C"/>
    <w:rsid w:val="008E5751"/>
    <w:rsid w:val="008F59CA"/>
    <w:rsid w:val="00902ACD"/>
    <w:rsid w:val="00913B64"/>
    <w:rsid w:val="0092304A"/>
    <w:rsid w:val="009509A2"/>
    <w:rsid w:val="009E659C"/>
    <w:rsid w:val="00A061E4"/>
    <w:rsid w:val="00A24BA7"/>
    <w:rsid w:val="00AB51BB"/>
    <w:rsid w:val="00AB55D1"/>
    <w:rsid w:val="00B01E74"/>
    <w:rsid w:val="00B05DA5"/>
    <w:rsid w:val="00B17184"/>
    <w:rsid w:val="00B71559"/>
    <w:rsid w:val="00B939F6"/>
    <w:rsid w:val="00BA3002"/>
    <w:rsid w:val="00BB704D"/>
    <w:rsid w:val="00BD4C74"/>
    <w:rsid w:val="00C161D0"/>
    <w:rsid w:val="00C35B95"/>
    <w:rsid w:val="00C817AA"/>
    <w:rsid w:val="00CA1BEE"/>
    <w:rsid w:val="00CA7F5B"/>
    <w:rsid w:val="00CB05CD"/>
    <w:rsid w:val="00CD5875"/>
    <w:rsid w:val="00CE32A9"/>
    <w:rsid w:val="00CF21F6"/>
    <w:rsid w:val="00D21BA4"/>
    <w:rsid w:val="00D2340E"/>
    <w:rsid w:val="00D25C96"/>
    <w:rsid w:val="00D420B8"/>
    <w:rsid w:val="00D86A21"/>
    <w:rsid w:val="00DA33E9"/>
    <w:rsid w:val="00DD0863"/>
    <w:rsid w:val="00DE77C7"/>
    <w:rsid w:val="00DF63C6"/>
    <w:rsid w:val="00E02AA2"/>
    <w:rsid w:val="00E21C68"/>
    <w:rsid w:val="00E31B68"/>
    <w:rsid w:val="00E414DB"/>
    <w:rsid w:val="00EA5BCB"/>
    <w:rsid w:val="00EC3375"/>
    <w:rsid w:val="00ED2DE7"/>
    <w:rsid w:val="00F65173"/>
    <w:rsid w:val="00F8381C"/>
    <w:rsid w:val="00FC6A8B"/>
    <w:rsid w:val="00FE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B5883"/>
  <w15:chartTrackingRefBased/>
  <w15:docId w15:val="{BC780690-1A83-436F-87F9-9EE61292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6C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6C4"/>
    <w:pPr>
      <w:tabs>
        <w:tab w:val="center" w:pos="4680"/>
        <w:tab w:val="right" w:pos="9360"/>
      </w:tabs>
    </w:pPr>
  </w:style>
  <w:style w:type="character" w:customStyle="1" w:styleId="HeaderChar">
    <w:name w:val="Header Char"/>
    <w:basedOn w:val="DefaultParagraphFont"/>
    <w:link w:val="Header"/>
    <w:uiPriority w:val="99"/>
    <w:rsid w:val="006B66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6C4"/>
    <w:pPr>
      <w:tabs>
        <w:tab w:val="center" w:pos="4680"/>
        <w:tab w:val="right" w:pos="9360"/>
      </w:tabs>
    </w:pPr>
  </w:style>
  <w:style w:type="character" w:customStyle="1" w:styleId="FooterChar">
    <w:name w:val="Footer Char"/>
    <w:basedOn w:val="DefaultParagraphFont"/>
    <w:link w:val="Footer"/>
    <w:uiPriority w:val="99"/>
    <w:rsid w:val="006B66C4"/>
    <w:rPr>
      <w:rFonts w:ascii="Times New Roman" w:eastAsia="Times New Roman" w:hAnsi="Times New Roman" w:cs="Times New Roman"/>
      <w:sz w:val="24"/>
      <w:szCs w:val="24"/>
    </w:rPr>
  </w:style>
  <w:style w:type="paragraph" w:styleId="ListParagraph">
    <w:name w:val="List Paragraph"/>
    <w:basedOn w:val="Normal"/>
    <w:uiPriority w:val="34"/>
    <w:qFormat/>
    <w:rsid w:val="00BB704D"/>
    <w:pPr>
      <w:ind w:left="720"/>
      <w:contextualSpacing/>
    </w:pPr>
  </w:style>
  <w:style w:type="paragraph" w:styleId="BalloonText">
    <w:name w:val="Balloon Text"/>
    <w:basedOn w:val="Normal"/>
    <w:link w:val="BalloonTextChar"/>
    <w:uiPriority w:val="99"/>
    <w:semiHidden/>
    <w:unhideWhenUsed/>
    <w:rsid w:val="00ED2D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DE7"/>
    <w:rPr>
      <w:rFonts w:ascii="Segoe UI" w:eastAsia="Times New Roman" w:hAnsi="Segoe UI" w:cs="Segoe UI"/>
      <w:sz w:val="18"/>
      <w:szCs w:val="18"/>
    </w:rPr>
  </w:style>
  <w:style w:type="character" w:styleId="Hyperlink">
    <w:name w:val="Hyperlink"/>
    <w:basedOn w:val="DefaultParagraphFont"/>
    <w:uiPriority w:val="99"/>
    <w:unhideWhenUsed/>
    <w:rsid w:val="007909BF"/>
    <w:rPr>
      <w:color w:val="0563C1" w:themeColor="hyperlink"/>
      <w:u w:val="single"/>
    </w:rPr>
  </w:style>
  <w:style w:type="character" w:styleId="UnresolvedMention">
    <w:name w:val="Unresolved Mention"/>
    <w:basedOn w:val="DefaultParagraphFont"/>
    <w:uiPriority w:val="99"/>
    <w:semiHidden/>
    <w:unhideWhenUsed/>
    <w:rsid w:val="007909BF"/>
    <w:rPr>
      <w:color w:val="605E5C"/>
      <w:shd w:val="clear" w:color="auto" w:fill="E1DFDD"/>
    </w:rPr>
  </w:style>
  <w:style w:type="character" w:styleId="FollowedHyperlink">
    <w:name w:val="FollowedHyperlink"/>
    <w:basedOn w:val="DefaultParagraphFont"/>
    <w:uiPriority w:val="99"/>
    <w:semiHidden/>
    <w:unhideWhenUsed/>
    <w:rsid w:val="005811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faqs/2758/how-can-encounters-with-the-individual-or-head-of-household-by-the-outrea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udexchange.info/faqs/2757/how-can-a-record-from-hmis-or-a-comparable-database-count-as-document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hudexchange.info/resources/documents/Determining-Homeless-Status-of-Youth.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udexchange.info/faqs/2760/can-housing-or-service-providers-such-as-emergency-shelter-staff-members/" TargetMode="External"/><Relationship Id="rId4" Type="http://schemas.openxmlformats.org/officeDocument/2006/relationships/webSettings" Target="webSettings.xml"/><Relationship Id="rId9" Type="http://schemas.openxmlformats.org/officeDocument/2006/relationships/hyperlink" Target="https://www.hudexchange.info/faqs/2759/can-a-community-member-such-as-a-shopkeeper-or-neighborhood-resid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McCoy</dc:creator>
  <cp:keywords/>
  <dc:description/>
  <cp:lastModifiedBy>Meredith McCoy</cp:lastModifiedBy>
  <cp:revision>7</cp:revision>
  <dcterms:created xsi:type="dcterms:W3CDTF">2020-06-15T13:48:00Z</dcterms:created>
  <dcterms:modified xsi:type="dcterms:W3CDTF">2020-06-18T00:21:00Z</dcterms:modified>
</cp:coreProperties>
</file>