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2D2BA" w14:textId="77777777" w:rsidR="00DB0BE8" w:rsidRDefault="005E61DC" w:rsidP="005E61DC">
      <w:pPr>
        <w:pBdr>
          <w:top w:val="single" w:sz="4" w:space="1" w:color="auto"/>
          <w:left w:val="single" w:sz="4" w:space="4" w:color="auto"/>
          <w:bottom w:val="single" w:sz="4" w:space="1" w:color="auto"/>
          <w:right w:val="single" w:sz="4" w:space="4" w:color="auto"/>
        </w:pBdr>
        <w:spacing w:after="0"/>
        <w:jc w:val="center"/>
        <w:rPr>
          <w:b/>
        </w:rPr>
      </w:pPr>
      <w:r>
        <w:rPr>
          <w:b/>
        </w:rPr>
        <w:t>Coordinated Entry Committee Minutes</w:t>
      </w:r>
    </w:p>
    <w:p w14:paraId="5A0AD6E7" w14:textId="77777777" w:rsidR="005E61DC" w:rsidRDefault="005E61DC" w:rsidP="005E61DC">
      <w:pPr>
        <w:pBdr>
          <w:top w:val="single" w:sz="4" w:space="1" w:color="auto"/>
          <w:left w:val="single" w:sz="4" w:space="4" w:color="auto"/>
          <w:bottom w:val="single" w:sz="4" w:space="1" w:color="auto"/>
          <w:right w:val="single" w:sz="4" w:space="4" w:color="auto"/>
        </w:pBdr>
        <w:spacing w:after="0"/>
        <w:jc w:val="center"/>
      </w:pPr>
      <w:r>
        <w:t>June 27, 2018</w:t>
      </w:r>
    </w:p>
    <w:p w14:paraId="6CE331A2" w14:textId="77777777" w:rsidR="006D76E7" w:rsidRDefault="006D76E7" w:rsidP="005E61DC">
      <w:pPr>
        <w:pBdr>
          <w:top w:val="single" w:sz="4" w:space="1" w:color="auto"/>
          <w:left w:val="single" w:sz="4" w:space="4" w:color="auto"/>
          <w:bottom w:val="single" w:sz="4" w:space="1" w:color="auto"/>
          <w:right w:val="single" w:sz="4" w:space="4" w:color="auto"/>
        </w:pBdr>
        <w:spacing w:after="0"/>
        <w:jc w:val="center"/>
      </w:pPr>
      <w:r>
        <w:t>2:00 pm</w:t>
      </w:r>
    </w:p>
    <w:p w14:paraId="62F40C42" w14:textId="77777777" w:rsidR="006D76E7" w:rsidRDefault="006D76E7" w:rsidP="005E61DC">
      <w:pPr>
        <w:pBdr>
          <w:top w:val="single" w:sz="4" w:space="1" w:color="auto"/>
          <w:left w:val="single" w:sz="4" w:space="4" w:color="auto"/>
          <w:bottom w:val="single" w:sz="4" w:space="1" w:color="auto"/>
          <w:right w:val="single" w:sz="4" w:space="4" w:color="auto"/>
        </w:pBdr>
        <w:spacing w:after="0"/>
        <w:jc w:val="center"/>
      </w:pPr>
      <w:proofErr w:type="spellStart"/>
      <w:r>
        <w:t>GotoMeeting</w:t>
      </w:r>
      <w:proofErr w:type="spellEnd"/>
    </w:p>
    <w:p w14:paraId="47873C48" w14:textId="6094F4F0" w:rsidR="005E61DC" w:rsidRDefault="005E61DC" w:rsidP="005E61DC"/>
    <w:tbl>
      <w:tblPr>
        <w:tblStyle w:val="TableGrid"/>
        <w:tblW w:w="0" w:type="auto"/>
        <w:jc w:val="center"/>
        <w:tblLook w:val="04A0" w:firstRow="1" w:lastRow="0" w:firstColumn="1" w:lastColumn="0" w:noHBand="0" w:noVBand="1"/>
      </w:tblPr>
      <w:tblGrid>
        <w:gridCol w:w="2065"/>
        <w:gridCol w:w="3600"/>
        <w:gridCol w:w="1220"/>
        <w:gridCol w:w="1270"/>
        <w:gridCol w:w="1195"/>
      </w:tblGrid>
      <w:tr w:rsidR="006232E5" w:rsidRPr="00E6179D" w14:paraId="13EE90CD" w14:textId="77777777" w:rsidTr="006232E5">
        <w:trPr>
          <w:jc w:val="center"/>
        </w:trPr>
        <w:tc>
          <w:tcPr>
            <w:tcW w:w="2065" w:type="dxa"/>
          </w:tcPr>
          <w:p w14:paraId="1742E403" w14:textId="77777777" w:rsidR="006232E5" w:rsidRPr="00E6179D" w:rsidRDefault="006232E5" w:rsidP="008C513C">
            <w:pPr>
              <w:rPr>
                <w:b/>
                <w:sz w:val="24"/>
                <w:szCs w:val="24"/>
              </w:rPr>
            </w:pPr>
            <w:r w:rsidRPr="00E6179D">
              <w:rPr>
                <w:b/>
                <w:sz w:val="24"/>
                <w:szCs w:val="24"/>
              </w:rPr>
              <w:t>Member</w:t>
            </w:r>
          </w:p>
        </w:tc>
        <w:tc>
          <w:tcPr>
            <w:tcW w:w="3600" w:type="dxa"/>
          </w:tcPr>
          <w:p w14:paraId="7C3213E3" w14:textId="77777777" w:rsidR="006232E5" w:rsidRPr="00E6179D" w:rsidRDefault="006232E5" w:rsidP="008C513C">
            <w:pPr>
              <w:rPr>
                <w:b/>
                <w:sz w:val="24"/>
                <w:szCs w:val="24"/>
              </w:rPr>
            </w:pPr>
            <w:r w:rsidRPr="00E6179D">
              <w:rPr>
                <w:b/>
                <w:sz w:val="24"/>
                <w:szCs w:val="24"/>
              </w:rPr>
              <w:t>Agency</w:t>
            </w:r>
          </w:p>
        </w:tc>
        <w:tc>
          <w:tcPr>
            <w:tcW w:w="1220" w:type="dxa"/>
          </w:tcPr>
          <w:p w14:paraId="2831F2A3" w14:textId="77777777" w:rsidR="006232E5" w:rsidRPr="00E6179D" w:rsidRDefault="006232E5" w:rsidP="008C513C">
            <w:pPr>
              <w:jc w:val="center"/>
              <w:rPr>
                <w:b/>
                <w:sz w:val="24"/>
                <w:szCs w:val="24"/>
              </w:rPr>
            </w:pPr>
            <w:r w:rsidRPr="00E6179D">
              <w:rPr>
                <w:b/>
                <w:sz w:val="24"/>
                <w:szCs w:val="24"/>
              </w:rPr>
              <w:t>Present</w:t>
            </w:r>
          </w:p>
        </w:tc>
        <w:tc>
          <w:tcPr>
            <w:tcW w:w="1270" w:type="dxa"/>
          </w:tcPr>
          <w:p w14:paraId="1F3624C5" w14:textId="77777777" w:rsidR="006232E5" w:rsidRPr="00E6179D" w:rsidRDefault="006232E5" w:rsidP="008C513C">
            <w:pPr>
              <w:jc w:val="center"/>
              <w:rPr>
                <w:b/>
                <w:sz w:val="24"/>
                <w:szCs w:val="24"/>
              </w:rPr>
            </w:pPr>
            <w:r w:rsidRPr="00E6179D">
              <w:rPr>
                <w:b/>
                <w:sz w:val="24"/>
                <w:szCs w:val="24"/>
              </w:rPr>
              <w:t>Excused</w:t>
            </w:r>
          </w:p>
        </w:tc>
        <w:tc>
          <w:tcPr>
            <w:tcW w:w="1195" w:type="dxa"/>
          </w:tcPr>
          <w:p w14:paraId="7B2D4CF7" w14:textId="77777777" w:rsidR="006232E5" w:rsidRPr="00E6179D" w:rsidRDefault="006232E5" w:rsidP="008C513C">
            <w:pPr>
              <w:jc w:val="center"/>
              <w:rPr>
                <w:b/>
                <w:sz w:val="24"/>
                <w:szCs w:val="24"/>
              </w:rPr>
            </w:pPr>
            <w:r w:rsidRPr="00E6179D">
              <w:rPr>
                <w:b/>
                <w:sz w:val="24"/>
                <w:szCs w:val="24"/>
              </w:rPr>
              <w:t>Absent</w:t>
            </w:r>
          </w:p>
        </w:tc>
      </w:tr>
      <w:tr w:rsidR="006232E5" w:rsidRPr="00B660D4" w14:paraId="354485CB" w14:textId="77777777" w:rsidTr="006232E5">
        <w:trPr>
          <w:jc w:val="center"/>
        </w:trPr>
        <w:tc>
          <w:tcPr>
            <w:tcW w:w="2065" w:type="dxa"/>
            <w:shd w:val="clear" w:color="auto" w:fill="auto"/>
            <w:vAlign w:val="bottom"/>
          </w:tcPr>
          <w:p w14:paraId="4235BFB2" w14:textId="77777777" w:rsidR="006232E5" w:rsidRDefault="006232E5" w:rsidP="008C513C">
            <w:pPr>
              <w:rPr>
                <w:rFonts w:ascii="Calibri" w:hAnsi="Calibri" w:cs="Calibri"/>
                <w:color w:val="000000"/>
              </w:rPr>
            </w:pPr>
            <w:r>
              <w:rPr>
                <w:rFonts w:ascii="Calibri" w:hAnsi="Calibri" w:cs="Calibri"/>
                <w:color w:val="000000"/>
              </w:rPr>
              <w:t>Kathie Sutton</w:t>
            </w:r>
          </w:p>
        </w:tc>
        <w:tc>
          <w:tcPr>
            <w:tcW w:w="3600" w:type="dxa"/>
            <w:vAlign w:val="bottom"/>
          </w:tcPr>
          <w:p w14:paraId="2307E47C" w14:textId="77777777" w:rsidR="006232E5" w:rsidRDefault="006232E5" w:rsidP="008C513C">
            <w:pPr>
              <w:rPr>
                <w:rFonts w:ascii="Calibri" w:hAnsi="Calibri" w:cs="Calibri"/>
                <w:color w:val="000000"/>
              </w:rPr>
            </w:pPr>
            <w:proofErr w:type="spellStart"/>
            <w:r>
              <w:rPr>
                <w:rFonts w:ascii="Calibri" w:hAnsi="Calibri" w:cs="Calibri"/>
                <w:color w:val="000000"/>
              </w:rPr>
              <w:t>Advocap</w:t>
            </w:r>
            <w:proofErr w:type="spellEnd"/>
          </w:p>
        </w:tc>
        <w:tc>
          <w:tcPr>
            <w:tcW w:w="1220" w:type="dxa"/>
            <w:shd w:val="clear" w:color="auto" w:fill="auto"/>
          </w:tcPr>
          <w:p w14:paraId="00D53434" w14:textId="77777777" w:rsidR="006232E5" w:rsidRPr="00B660D4" w:rsidRDefault="006232E5" w:rsidP="008C513C">
            <w:pPr>
              <w:rPr>
                <w:b/>
                <w:sz w:val="20"/>
                <w:szCs w:val="20"/>
              </w:rPr>
            </w:pPr>
            <w:r>
              <w:rPr>
                <w:b/>
                <w:sz w:val="20"/>
                <w:szCs w:val="20"/>
              </w:rPr>
              <w:t>X</w:t>
            </w:r>
          </w:p>
        </w:tc>
        <w:tc>
          <w:tcPr>
            <w:tcW w:w="1270" w:type="dxa"/>
            <w:shd w:val="clear" w:color="auto" w:fill="auto"/>
          </w:tcPr>
          <w:p w14:paraId="0E40697D" w14:textId="77777777" w:rsidR="006232E5" w:rsidRPr="00B660D4" w:rsidRDefault="006232E5" w:rsidP="008C513C">
            <w:pPr>
              <w:rPr>
                <w:b/>
                <w:sz w:val="20"/>
                <w:szCs w:val="20"/>
              </w:rPr>
            </w:pPr>
          </w:p>
        </w:tc>
        <w:tc>
          <w:tcPr>
            <w:tcW w:w="1195" w:type="dxa"/>
            <w:shd w:val="clear" w:color="auto" w:fill="auto"/>
          </w:tcPr>
          <w:p w14:paraId="581B9589" w14:textId="77777777" w:rsidR="006232E5" w:rsidRPr="00B660D4" w:rsidRDefault="006232E5" w:rsidP="008C513C">
            <w:pPr>
              <w:rPr>
                <w:b/>
                <w:sz w:val="20"/>
                <w:szCs w:val="20"/>
              </w:rPr>
            </w:pPr>
          </w:p>
        </w:tc>
      </w:tr>
      <w:tr w:rsidR="006232E5" w:rsidRPr="00B660D4" w14:paraId="7F702E75" w14:textId="77777777" w:rsidTr="006232E5">
        <w:trPr>
          <w:jc w:val="center"/>
        </w:trPr>
        <w:tc>
          <w:tcPr>
            <w:tcW w:w="2065" w:type="dxa"/>
            <w:shd w:val="clear" w:color="auto" w:fill="auto"/>
            <w:vAlign w:val="bottom"/>
          </w:tcPr>
          <w:p w14:paraId="20CD96D0" w14:textId="77777777" w:rsidR="006232E5" w:rsidRDefault="006232E5" w:rsidP="008C513C">
            <w:pPr>
              <w:rPr>
                <w:rFonts w:ascii="Calibri" w:hAnsi="Calibri" w:cs="Calibri"/>
                <w:color w:val="000000"/>
              </w:rPr>
            </w:pPr>
            <w:r>
              <w:rPr>
                <w:rFonts w:ascii="Calibri" w:hAnsi="Calibri" w:cs="Calibri"/>
                <w:color w:val="000000"/>
              </w:rPr>
              <w:t>Barb Fischer</w:t>
            </w:r>
          </w:p>
        </w:tc>
        <w:tc>
          <w:tcPr>
            <w:tcW w:w="3600" w:type="dxa"/>
            <w:vAlign w:val="bottom"/>
          </w:tcPr>
          <w:p w14:paraId="0A1F69C8" w14:textId="77777777" w:rsidR="006232E5" w:rsidRDefault="006232E5" w:rsidP="008C513C">
            <w:pPr>
              <w:rPr>
                <w:rFonts w:ascii="Calibri" w:hAnsi="Calibri" w:cs="Calibri"/>
                <w:color w:val="000000"/>
              </w:rPr>
            </w:pPr>
            <w:r>
              <w:rPr>
                <w:rFonts w:ascii="Calibri" w:hAnsi="Calibri" w:cs="Calibri"/>
                <w:color w:val="000000"/>
              </w:rPr>
              <w:t>Advocates of Ozaukee</w:t>
            </w:r>
          </w:p>
        </w:tc>
        <w:tc>
          <w:tcPr>
            <w:tcW w:w="1220" w:type="dxa"/>
            <w:shd w:val="clear" w:color="auto" w:fill="auto"/>
          </w:tcPr>
          <w:p w14:paraId="7229C451" w14:textId="77777777" w:rsidR="006232E5" w:rsidRPr="00B660D4" w:rsidRDefault="006232E5" w:rsidP="008C513C">
            <w:pPr>
              <w:rPr>
                <w:b/>
                <w:sz w:val="20"/>
                <w:szCs w:val="20"/>
              </w:rPr>
            </w:pPr>
          </w:p>
        </w:tc>
        <w:tc>
          <w:tcPr>
            <w:tcW w:w="1270" w:type="dxa"/>
            <w:shd w:val="clear" w:color="auto" w:fill="auto"/>
          </w:tcPr>
          <w:p w14:paraId="475D4D23" w14:textId="77777777" w:rsidR="006232E5" w:rsidRPr="00B660D4" w:rsidRDefault="006232E5" w:rsidP="008C513C">
            <w:pPr>
              <w:rPr>
                <w:b/>
                <w:sz w:val="20"/>
                <w:szCs w:val="20"/>
              </w:rPr>
            </w:pPr>
          </w:p>
        </w:tc>
        <w:tc>
          <w:tcPr>
            <w:tcW w:w="1195" w:type="dxa"/>
            <w:shd w:val="clear" w:color="auto" w:fill="auto"/>
          </w:tcPr>
          <w:p w14:paraId="61651F57" w14:textId="77777777" w:rsidR="006232E5" w:rsidRPr="00B660D4" w:rsidRDefault="006232E5" w:rsidP="008C513C">
            <w:pPr>
              <w:rPr>
                <w:b/>
                <w:sz w:val="20"/>
                <w:szCs w:val="20"/>
              </w:rPr>
            </w:pPr>
            <w:r>
              <w:rPr>
                <w:b/>
                <w:sz w:val="20"/>
                <w:szCs w:val="20"/>
              </w:rPr>
              <w:t>X</w:t>
            </w:r>
          </w:p>
        </w:tc>
      </w:tr>
      <w:tr w:rsidR="006232E5" w:rsidRPr="00B660D4" w14:paraId="068A9147" w14:textId="77777777" w:rsidTr="006232E5">
        <w:trPr>
          <w:jc w:val="center"/>
        </w:trPr>
        <w:tc>
          <w:tcPr>
            <w:tcW w:w="2065" w:type="dxa"/>
            <w:shd w:val="clear" w:color="auto" w:fill="auto"/>
            <w:vAlign w:val="bottom"/>
          </w:tcPr>
          <w:p w14:paraId="0DB34740" w14:textId="77777777" w:rsidR="006232E5" w:rsidRDefault="006232E5" w:rsidP="008C513C">
            <w:pPr>
              <w:rPr>
                <w:rFonts w:ascii="Calibri" w:hAnsi="Calibri" w:cs="Calibri"/>
                <w:color w:val="000000"/>
              </w:rPr>
            </w:pPr>
            <w:r>
              <w:rPr>
                <w:rFonts w:ascii="Calibri" w:hAnsi="Calibri" w:cs="Calibri"/>
                <w:color w:val="000000"/>
              </w:rPr>
              <w:t>Melissa Randall</w:t>
            </w:r>
          </w:p>
        </w:tc>
        <w:tc>
          <w:tcPr>
            <w:tcW w:w="3600" w:type="dxa"/>
            <w:vAlign w:val="bottom"/>
          </w:tcPr>
          <w:p w14:paraId="31C128C2" w14:textId="77777777" w:rsidR="006232E5" w:rsidRDefault="006232E5" w:rsidP="008C513C">
            <w:pPr>
              <w:rPr>
                <w:rFonts w:ascii="Calibri" w:hAnsi="Calibri" w:cs="Calibri"/>
                <w:color w:val="000000"/>
              </w:rPr>
            </w:pPr>
            <w:r>
              <w:rPr>
                <w:rFonts w:ascii="Calibri" w:hAnsi="Calibri" w:cs="Calibri"/>
                <w:color w:val="000000"/>
              </w:rPr>
              <w:t>CAP Services</w:t>
            </w:r>
          </w:p>
        </w:tc>
        <w:tc>
          <w:tcPr>
            <w:tcW w:w="1220" w:type="dxa"/>
            <w:shd w:val="clear" w:color="auto" w:fill="auto"/>
          </w:tcPr>
          <w:p w14:paraId="5A457164" w14:textId="77777777" w:rsidR="006232E5" w:rsidRPr="00B660D4" w:rsidRDefault="006232E5" w:rsidP="008C513C">
            <w:pPr>
              <w:rPr>
                <w:b/>
                <w:sz w:val="20"/>
                <w:szCs w:val="20"/>
              </w:rPr>
            </w:pPr>
            <w:r>
              <w:rPr>
                <w:b/>
                <w:sz w:val="20"/>
                <w:szCs w:val="20"/>
              </w:rPr>
              <w:t>X</w:t>
            </w:r>
          </w:p>
        </w:tc>
        <w:tc>
          <w:tcPr>
            <w:tcW w:w="1270" w:type="dxa"/>
            <w:shd w:val="clear" w:color="auto" w:fill="auto"/>
          </w:tcPr>
          <w:p w14:paraId="351BFE24" w14:textId="77777777" w:rsidR="006232E5" w:rsidRPr="00B660D4" w:rsidRDefault="006232E5" w:rsidP="008C513C">
            <w:pPr>
              <w:rPr>
                <w:b/>
                <w:sz w:val="20"/>
                <w:szCs w:val="20"/>
              </w:rPr>
            </w:pPr>
          </w:p>
        </w:tc>
        <w:tc>
          <w:tcPr>
            <w:tcW w:w="1195" w:type="dxa"/>
            <w:shd w:val="clear" w:color="auto" w:fill="auto"/>
          </w:tcPr>
          <w:p w14:paraId="0DF18BBD" w14:textId="77777777" w:rsidR="006232E5" w:rsidRPr="00B660D4" w:rsidRDefault="006232E5" w:rsidP="008C513C">
            <w:pPr>
              <w:rPr>
                <w:b/>
                <w:sz w:val="20"/>
                <w:szCs w:val="20"/>
              </w:rPr>
            </w:pPr>
          </w:p>
        </w:tc>
      </w:tr>
      <w:tr w:rsidR="006232E5" w:rsidRPr="00B660D4" w14:paraId="4DD711AF" w14:textId="77777777" w:rsidTr="006232E5">
        <w:trPr>
          <w:jc w:val="center"/>
        </w:trPr>
        <w:tc>
          <w:tcPr>
            <w:tcW w:w="2065" w:type="dxa"/>
            <w:shd w:val="clear" w:color="auto" w:fill="auto"/>
            <w:vAlign w:val="bottom"/>
          </w:tcPr>
          <w:p w14:paraId="0CF40C70" w14:textId="77777777" w:rsidR="006232E5" w:rsidRDefault="006232E5" w:rsidP="008C513C">
            <w:pPr>
              <w:rPr>
                <w:rFonts w:ascii="Calibri" w:hAnsi="Calibri" w:cs="Calibri"/>
                <w:color w:val="000000"/>
              </w:rPr>
            </w:pPr>
            <w:r>
              <w:rPr>
                <w:rFonts w:ascii="Calibri" w:hAnsi="Calibri" w:cs="Calibri"/>
                <w:color w:val="000000"/>
              </w:rPr>
              <w:t>Julienne Linberg</w:t>
            </w:r>
          </w:p>
        </w:tc>
        <w:tc>
          <w:tcPr>
            <w:tcW w:w="3600" w:type="dxa"/>
            <w:vAlign w:val="bottom"/>
          </w:tcPr>
          <w:p w14:paraId="098DEEA5" w14:textId="77777777" w:rsidR="006232E5" w:rsidRDefault="006232E5" w:rsidP="008C513C">
            <w:pPr>
              <w:rPr>
                <w:rFonts w:ascii="Calibri" w:hAnsi="Calibri" w:cs="Calibri"/>
                <w:color w:val="000000"/>
              </w:rPr>
            </w:pPr>
            <w:r>
              <w:rPr>
                <w:rFonts w:ascii="Calibri" w:hAnsi="Calibri" w:cs="Calibri"/>
                <w:color w:val="000000"/>
              </w:rPr>
              <w:t>Catholic Charities</w:t>
            </w:r>
          </w:p>
        </w:tc>
        <w:tc>
          <w:tcPr>
            <w:tcW w:w="1220" w:type="dxa"/>
            <w:shd w:val="clear" w:color="auto" w:fill="auto"/>
          </w:tcPr>
          <w:p w14:paraId="2508EE22" w14:textId="77777777" w:rsidR="006232E5" w:rsidRPr="00B660D4" w:rsidRDefault="006232E5" w:rsidP="008C513C">
            <w:pPr>
              <w:rPr>
                <w:b/>
                <w:sz w:val="20"/>
                <w:szCs w:val="20"/>
              </w:rPr>
            </w:pPr>
          </w:p>
        </w:tc>
        <w:tc>
          <w:tcPr>
            <w:tcW w:w="1270" w:type="dxa"/>
            <w:shd w:val="clear" w:color="auto" w:fill="auto"/>
          </w:tcPr>
          <w:p w14:paraId="62A45F0C" w14:textId="77777777" w:rsidR="006232E5" w:rsidRPr="00B660D4" w:rsidRDefault="006232E5" w:rsidP="008C513C">
            <w:pPr>
              <w:rPr>
                <w:b/>
                <w:sz w:val="20"/>
                <w:szCs w:val="20"/>
              </w:rPr>
            </w:pPr>
          </w:p>
        </w:tc>
        <w:tc>
          <w:tcPr>
            <w:tcW w:w="1195" w:type="dxa"/>
            <w:shd w:val="clear" w:color="auto" w:fill="auto"/>
          </w:tcPr>
          <w:p w14:paraId="56DF4140" w14:textId="77777777" w:rsidR="006232E5" w:rsidRPr="00B660D4" w:rsidRDefault="006232E5" w:rsidP="008C513C">
            <w:pPr>
              <w:rPr>
                <w:b/>
                <w:sz w:val="20"/>
                <w:szCs w:val="20"/>
              </w:rPr>
            </w:pPr>
            <w:r>
              <w:rPr>
                <w:b/>
                <w:sz w:val="20"/>
                <w:szCs w:val="20"/>
              </w:rPr>
              <w:t>X</w:t>
            </w:r>
          </w:p>
        </w:tc>
      </w:tr>
      <w:tr w:rsidR="006232E5" w:rsidRPr="00B660D4" w14:paraId="3B1D1FE8" w14:textId="77777777" w:rsidTr="006232E5">
        <w:trPr>
          <w:jc w:val="center"/>
        </w:trPr>
        <w:tc>
          <w:tcPr>
            <w:tcW w:w="2065" w:type="dxa"/>
            <w:shd w:val="clear" w:color="auto" w:fill="auto"/>
            <w:vAlign w:val="bottom"/>
          </w:tcPr>
          <w:p w14:paraId="4ECE53D2" w14:textId="77777777" w:rsidR="006232E5" w:rsidRDefault="006232E5" w:rsidP="008C513C">
            <w:pPr>
              <w:rPr>
                <w:rFonts w:ascii="Calibri" w:hAnsi="Calibri" w:cs="Calibri"/>
                <w:color w:val="000000"/>
              </w:rPr>
            </w:pPr>
            <w:proofErr w:type="spellStart"/>
            <w:r>
              <w:rPr>
                <w:rFonts w:ascii="Calibri" w:hAnsi="Calibri" w:cs="Calibri"/>
                <w:color w:val="000000"/>
              </w:rPr>
              <w:t>Rozlyn</w:t>
            </w:r>
            <w:proofErr w:type="spellEnd"/>
            <w:r>
              <w:rPr>
                <w:rFonts w:ascii="Calibri" w:hAnsi="Calibri" w:cs="Calibri"/>
                <w:color w:val="000000"/>
              </w:rPr>
              <w:t xml:space="preserve"> Fox</w:t>
            </w:r>
          </w:p>
        </w:tc>
        <w:tc>
          <w:tcPr>
            <w:tcW w:w="3600" w:type="dxa"/>
            <w:vAlign w:val="bottom"/>
          </w:tcPr>
          <w:p w14:paraId="5C7272AF" w14:textId="77777777" w:rsidR="006232E5" w:rsidRDefault="006232E5" w:rsidP="008C513C">
            <w:pPr>
              <w:rPr>
                <w:rFonts w:ascii="Calibri" w:hAnsi="Calibri" w:cs="Calibri"/>
                <w:color w:val="000000"/>
              </w:rPr>
            </w:pPr>
            <w:r>
              <w:rPr>
                <w:rFonts w:ascii="Calibri" w:hAnsi="Calibri" w:cs="Calibri"/>
                <w:color w:val="000000"/>
              </w:rPr>
              <w:t>Christine Ann</w:t>
            </w:r>
          </w:p>
        </w:tc>
        <w:tc>
          <w:tcPr>
            <w:tcW w:w="1220" w:type="dxa"/>
            <w:shd w:val="clear" w:color="auto" w:fill="auto"/>
          </w:tcPr>
          <w:p w14:paraId="2DA683C9" w14:textId="77777777" w:rsidR="006232E5" w:rsidRPr="00B660D4" w:rsidRDefault="006232E5" w:rsidP="008C513C">
            <w:pPr>
              <w:rPr>
                <w:b/>
                <w:sz w:val="20"/>
                <w:szCs w:val="20"/>
              </w:rPr>
            </w:pPr>
          </w:p>
        </w:tc>
        <w:tc>
          <w:tcPr>
            <w:tcW w:w="1270" w:type="dxa"/>
            <w:shd w:val="clear" w:color="auto" w:fill="auto"/>
          </w:tcPr>
          <w:p w14:paraId="681A722F" w14:textId="77777777" w:rsidR="006232E5" w:rsidRPr="00B660D4" w:rsidRDefault="006232E5" w:rsidP="008C513C">
            <w:pPr>
              <w:rPr>
                <w:b/>
                <w:sz w:val="20"/>
                <w:szCs w:val="20"/>
              </w:rPr>
            </w:pPr>
          </w:p>
        </w:tc>
        <w:tc>
          <w:tcPr>
            <w:tcW w:w="1195" w:type="dxa"/>
            <w:shd w:val="clear" w:color="auto" w:fill="auto"/>
          </w:tcPr>
          <w:p w14:paraId="599B6FCE" w14:textId="77777777" w:rsidR="006232E5" w:rsidRPr="00B660D4" w:rsidRDefault="006232E5" w:rsidP="008C513C">
            <w:pPr>
              <w:rPr>
                <w:b/>
                <w:sz w:val="20"/>
                <w:szCs w:val="20"/>
              </w:rPr>
            </w:pPr>
            <w:r>
              <w:rPr>
                <w:b/>
                <w:sz w:val="20"/>
                <w:szCs w:val="20"/>
              </w:rPr>
              <w:t>X</w:t>
            </w:r>
          </w:p>
        </w:tc>
      </w:tr>
      <w:tr w:rsidR="006232E5" w:rsidRPr="00B660D4" w14:paraId="47E965D8" w14:textId="77777777" w:rsidTr="006232E5">
        <w:trPr>
          <w:jc w:val="center"/>
        </w:trPr>
        <w:tc>
          <w:tcPr>
            <w:tcW w:w="2065" w:type="dxa"/>
            <w:shd w:val="clear" w:color="auto" w:fill="auto"/>
            <w:vAlign w:val="bottom"/>
          </w:tcPr>
          <w:p w14:paraId="675DDA99" w14:textId="77777777" w:rsidR="006232E5" w:rsidRDefault="006232E5" w:rsidP="008C513C">
            <w:pPr>
              <w:rPr>
                <w:rFonts w:ascii="Calibri" w:hAnsi="Calibri" w:cs="Calibri"/>
                <w:color w:val="000000"/>
              </w:rPr>
            </w:pPr>
            <w:r>
              <w:rPr>
                <w:rFonts w:ascii="Calibri" w:hAnsi="Calibri" w:cs="Calibri"/>
                <w:color w:val="000000"/>
              </w:rPr>
              <w:t>Wendy Schneider</w:t>
            </w:r>
          </w:p>
        </w:tc>
        <w:tc>
          <w:tcPr>
            <w:tcW w:w="3600" w:type="dxa"/>
            <w:vAlign w:val="bottom"/>
          </w:tcPr>
          <w:p w14:paraId="16981F30" w14:textId="77777777" w:rsidR="006232E5" w:rsidRDefault="006232E5" w:rsidP="008C513C">
            <w:pPr>
              <w:rPr>
                <w:rFonts w:ascii="Calibri" w:hAnsi="Calibri" w:cs="Calibri"/>
                <w:color w:val="000000"/>
              </w:rPr>
            </w:pPr>
            <w:r>
              <w:rPr>
                <w:rFonts w:ascii="Calibri" w:hAnsi="Calibri" w:cs="Calibri"/>
                <w:color w:val="000000"/>
              </w:rPr>
              <w:t>CWCAC</w:t>
            </w:r>
          </w:p>
        </w:tc>
        <w:tc>
          <w:tcPr>
            <w:tcW w:w="1220" w:type="dxa"/>
            <w:shd w:val="clear" w:color="auto" w:fill="auto"/>
          </w:tcPr>
          <w:p w14:paraId="64F134B9" w14:textId="77777777" w:rsidR="006232E5" w:rsidRPr="00B660D4" w:rsidRDefault="006232E5" w:rsidP="008C513C">
            <w:pPr>
              <w:rPr>
                <w:b/>
                <w:sz w:val="20"/>
                <w:szCs w:val="20"/>
              </w:rPr>
            </w:pPr>
            <w:r>
              <w:rPr>
                <w:b/>
                <w:sz w:val="20"/>
                <w:szCs w:val="20"/>
              </w:rPr>
              <w:t>X</w:t>
            </w:r>
          </w:p>
        </w:tc>
        <w:tc>
          <w:tcPr>
            <w:tcW w:w="1270" w:type="dxa"/>
            <w:shd w:val="clear" w:color="auto" w:fill="auto"/>
          </w:tcPr>
          <w:p w14:paraId="14809791" w14:textId="77777777" w:rsidR="006232E5" w:rsidRPr="00B660D4" w:rsidRDefault="006232E5" w:rsidP="008C513C">
            <w:pPr>
              <w:rPr>
                <w:b/>
                <w:sz w:val="20"/>
                <w:szCs w:val="20"/>
              </w:rPr>
            </w:pPr>
          </w:p>
        </w:tc>
        <w:tc>
          <w:tcPr>
            <w:tcW w:w="1195" w:type="dxa"/>
            <w:shd w:val="clear" w:color="auto" w:fill="auto"/>
          </w:tcPr>
          <w:p w14:paraId="244360E8" w14:textId="77777777" w:rsidR="006232E5" w:rsidRPr="00B660D4" w:rsidRDefault="006232E5" w:rsidP="008C513C">
            <w:pPr>
              <w:rPr>
                <w:b/>
                <w:sz w:val="20"/>
                <w:szCs w:val="20"/>
              </w:rPr>
            </w:pPr>
          </w:p>
        </w:tc>
      </w:tr>
      <w:tr w:rsidR="006232E5" w:rsidRPr="00B660D4" w14:paraId="5BF1573A" w14:textId="77777777" w:rsidTr="006232E5">
        <w:trPr>
          <w:jc w:val="center"/>
        </w:trPr>
        <w:tc>
          <w:tcPr>
            <w:tcW w:w="2065" w:type="dxa"/>
            <w:shd w:val="clear" w:color="auto" w:fill="auto"/>
            <w:vAlign w:val="bottom"/>
          </w:tcPr>
          <w:p w14:paraId="5FF4E6D5" w14:textId="77777777" w:rsidR="006232E5" w:rsidRDefault="006232E5" w:rsidP="008C513C">
            <w:pPr>
              <w:rPr>
                <w:rFonts w:ascii="Calibri" w:hAnsi="Calibri" w:cs="Calibri"/>
                <w:color w:val="000000"/>
              </w:rPr>
            </w:pPr>
            <w:r>
              <w:rPr>
                <w:rFonts w:ascii="Calibri" w:hAnsi="Calibri" w:cs="Calibri"/>
                <w:color w:val="000000"/>
              </w:rPr>
              <w:t>Joe Locher</w:t>
            </w:r>
          </w:p>
        </w:tc>
        <w:tc>
          <w:tcPr>
            <w:tcW w:w="3600" w:type="dxa"/>
            <w:vAlign w:val="bottom"/>
          </w:tcPr>
          <w:p w14:paraId="514871A3" w14:textId="77777777" w:rsidR="006232E5" w:rsidRDefault="006232E5" w:rsidP="008C513C">
            <w:pPr>
              <w:rPr>
                <w:rFonts w:ascii="Calibri" w:hAnsi="Calibri" w:cs="Calibri"/>
                <w:color w:val="000000"/>
              </w:rPr>
            </w:pPr>
            <w:r>
              <w:rPr>
                <w:rFonts w:ascii="Calibri" w:hAnsi="Calibri" w:cs="Calibri"/>
                <w:color w:val="000000"/>
              </w:rPr>
              <w:t>ECHO</w:t>
            </w:r>
          </w:p>
        </w:tc>
        <w:tc>
          <w:tcPr>
            <w:tcW w:w="1220" w:type="dxa"/>
            <w:shd w:val="clear" w:color="auto" w:fill="auto"/>
          </w:tcPr>
          <w:p w14:paraId="633C6882" w14:textId="77777777" w:rsidR="006232E5" w:rsidRPr="00B660D4" w:rsidRDefault="006232E5" w:rsidP="008C513C">
            <w:pPr>
              <w:rPr>
                <w:b/>
                <w:sz w:val="20"/>
                <w:szCs w:val="20"/>
              </w:rPr>
            </w:pPr>
            <w:r>
              <w:rPr>
                <w:b/>
                <w:sz w:val="20"/>
                <w:szCs w:val="20"/>
              </w:rPr>
              <w:t>X</w:t>
            </w:r>
          </w:p>
        </w:tc>
        <w:tc>
          <w:tcPr>
            <w:tcW w:w="1270" w:type="dxa"/>
            <w:shd w:val="clear" w:color="auto" w:fill="auto"/>
          </w:tcPr>
          <w:p w14:paraId="1F822B74" w14:textId="77777777" w:rsidR="006232E5" w:rsidRPr="00B660D4" w:rsidRDefault="006232E5" w:rsidP="008C513C">
            <w:pPr>
              <w:rPr>
                <w:b/>
                <w:sz w:val="20"/>
                <w:szCs w:val="20"/>
              </w:rPr>
            </w:pPr>
          </w:p>
        </w:tc>
        <w:tc>
          <w:tcPr>
            <w:tcW w:w="1195" w:type="dxa"/>
            <w:shd w:val="clear" w:color="auto" w:fill="auto"/>
          </w:tcPr>
          <w:p w14:paraId="5FC9CE04" w14:textId="77777777" w:rsidR="006232E5" w:rsidRPr="00B660D4" w:rsidRDefault="006232E5" w:rsidP="008C513C">
            <w:pPr>
              <w:rPr>
                <w:b/>
                <w:sz w:val="20"/>
                <w:szCs w:val="20"/>
              </w:rPr>
            </w:pPr>
          </w:p>
        </w:tc>
      </w:tr>
      <w:tr w:rsidR="006232E5" w:rsidRPr="00B660D4" w14:paraId="538A7106" w14:textId="77777777" w:rsidTr="006232E5">
        <w:trPr>
          <w:jc w:val="center"/>
        </w:trPr>
        <w:tc>
          <w:tcPr>
            <w:tcW w:w="2065" w:type="dxa"/>
            <w:shd w:val="clear" w:color="auto" w:fill="auto"/>
            <w:vAlign w:val="bottom"/>
          </w:tcPr>
          <w:p w14:paraId="54AC3BDD" w14:textId="77777777" w:rsidR="006232E5" w:rsidRDefault="006232E5" w:rsidP="008C513C">
            <w:pPr>
              <w:rPr>
                <w:rFonts w:ascii="Calibri" w:hAnsi="Calibri" w:cs="Calibri"/>
                <w:color w:val="000000"/>
              </w:rPr>
            </w:pPr>
            <w:r>
              <w:rPr>
                <w:rFonts w:ascii="Calibri" w:hAnsi="Calibri" w:cs="Calibri"/>
                <w:color w:val="000000"/>
              </w:rPr>
              <w:t>Emily Pope</w:t>
            </w:r>
          </w:p>
        </w:tc>
        <w:tc>
          <w:tcPr>
            <w:tcW w:w="3600" w:type="dxa"/>
            <w:vAlign w:val="bottom"/>
          </w:tcPr>
          <w:p w14:paraId="6E81676C" w14:textId="77777777" w:rsidR="006232E5" w:rsidRDefault="006232E5" w:rsidP="008C513C">
            <w:pPr>
              <w:rPr>
                <w:rFonts w:ascii="Calibri" w:hAnsi="Calibri" w:cs="Calibri"/>
                <w:color w:val="000000"/>
              </w:rPr>
            </w:pPr>
            <w:r>
              <w:rPr>
                <w:rFonts w:ascii="Calibri" w:hAnsi="Calibri" w:cs="Calibri"/>
                <w:color w:val="000000"/>
              </w:rPr>
              <w:t>Edgerton Outreach</w:t>
            </w:r>
          </w:p>
        </w:tc>
        <w:tc>
          <w:tcPr>
            <w:tcW w:w="1220" w:type="dxa"/>
            <w:shd w:val="clear" w:color="auto" w:fill="auto"/>
          </w:tcPr>
          <w:p w14:paraId="756987C7" w14:textId="77777777" w:rsidR="006232E5" w:rsidRPr="00B660D4" w:rsidRDefault="006232E5" w:rsidP="008C513C">
            <w:pPr>
              <w:rPr>
                <w:b/>
                <w:sz w:val="20"/>
                <w:szCs w:val="20"/>
              </w:rPr>
            </w:pPr>
          </w:p>
        </w:tc>
        <w:tc>
          <w:tcPr>
            <w:tcW w:w="1270" w:type="dxa"/>
            <w:shd w:val="clear" w:color="auto" w:fill="auto"/>
          </w:tcPr>
          <w:p w14:paraId="6C8ACCB5" w14:textId="77777777" w:rsidR="006232E5" w:rsidRPr="00B660D4" w:rsidRDefault="006232E5" w:rsidP="008C513C">
            <w:pPr>
              <w:rPr>
                <w:b/>
                <w:sz w:val="20"/>
                <w:szCs w:val="20"/>
              </w:rPr>
            </w:pPr>
          </w:p>
        </w:tc>
        <w:tc>
          <w:tcPr>
            <w:tcW w:w="1195" w:type="dxa"/>
            <w:shd w:val="clear" w:color="auto" w:fill="auto"/>
          </w:tcPr>
          <w:p w14:paraId="23DC3FDB" w14:textId="77777777" w:rsidR="006232E5" w:rsidRPr="00B660D4" w:rsidRDefault="006232E5" w:rsidP="008C513C">
            <w:pPr>
              <w:rPr>
                <w:b/>
                <w:sz w:val="20"/>
                <w:szCs w:val="20"/>
              </w:rPr>
            </w:pPr>
            <w:r>
              <w:rPr>
                <w:b/>
                <w:sz w:val="20"/>
                <w:szCs w:val="20"/>
              </w:rPr>
              <w:t>X</w:t>
            </w:r>
          </w:p>
        </w:tc>
      </w:tr>
      <w:tr w:rsidR="006232E5" w:rsidRPr="00B660D4" w14:paraId="527F81F6" w14:textId="77777777" w:rsidTr="006232E5">
        <w:trPr>
          <w:jc w:val="center"/>
        </w:trPr>
        <w:tc>
          <w:tcPr>
            <w:tcW w:w="2065" w:type="dxa"/>
            <w:shd w:val="clear" w:color="auto" w:fill="auto"/>
            <w:vAlign w:val="bottom"/>
          </w:tcPr>
          <w:p w14:paraId="011EE36D" w14:textId="77777777" w:rsidR="006232E5" w:rsidRDefault="006232E5" w:rsidP="008C513C">
            <w:pPr>
              <w:rPr>
                <w:rFonts w:ascii="Calibri" w:hAnsi="Calibri" w:cs="Calibri"/>
                <w:color w:val="000000"/>
              </w:rPr>
            </w:pPr>
            <w:r>
              <w:rPr>
                <w:rFonts w:ascii="Calibri" w:hAnsi="Calibri" w:cs="Calibri"/>
                <w:color w:val="000000"/>
              </w:rPr>
              <w:t>Sarah Williams</w:t>
            </w:r>
          </w:p>
        </w:tc>
        <w:tc>
          <w:tcPr>
            <w:tcW w:w="3600" w:type="dxa"/>
            <w:vAlign w:val="bottom"/>
          </w:tcPr>
          <w:p w14:paraId="190783D3" w14:textId="77777777" w:rsidR="006232E5" w:rsidRDefault="006232E5" w:rsidP="008C513C">
            <w:pPr>
              <w:rPr>
                <w:rFonts w:ascii="Calibri" w:hAnsi="Calibri" w:cs="Calibri"/>
                <w:color w:val="000000"/>
              </w:rPr>
            </w:pPr>
            <w:r>
              <w:rPr>
                <w:rFonts w:ascii="Calibri" w:hAnsi="Calibri" w:cs="Calibri"/>
                <w:color w:val="000000"/>
              </w:rPr>
              <w:t>Edgerton Outreach</w:t>
            </w:r>
          </w:p>
        </w:tc>
        <w:tc>
          <w:tcPr>
            <w:tcW w:w="1220" w:type="dxa"/>
            <w:shd w:val="clear" w:color="auto" w:fill="auto"/>
          </w:tcPr>
          <w:p w14:paraId="5058E41C" w14:textId="77777777" w:rsidR="006232E5" w:rsidRPr="00B660D4" w:rsidRDefault="006232E5" w:rsidP="008C513C">
            <w:pPr>
              <w:rPr>
                <w:b/>
                <w:sz w:val="20"/>
                <w:szCs w:val="20"/>
              </w:rPr>
            </w:pPr>
          </w:p>
        </w:tc>
        <w:tc>
          <w:tcPr>
            <w:tcW w:w="1270" w:type="dxa"/>
            <w:shd w:val="clear" w:color="auto" w:fill="auto"/>
          </w:tcPr>
          <w:p w14:paraId="7D33DCD3" w14:textId="77777777" w:rsidR="006232E5" w:rsidRPr="00B660D4" w:rsidRDefault="006232E5" w:rsidP="008C513C">
            <w:pPr>
              <w:rPr>
                <w:b/>
                <w:sz w:val="20"/>
                <w:szCs w:val="20"/>
              </w:rPr>
            </w:pPr>
            <w:r>
              <w:rPr>
                <w:b/>
                <w:sz w:val="20"/>
                <w:szCs w:val="20"/>
              </w:rPr>
              <w:t>X</w:t>
            </w:r>
          </w:p>
        </w:tc>
        <w:tc>
          <w:tcPr>
            <w:tcW w:w="1195" w:type="dxa"/>
            <w:shd w:val="clear" w:color="auto" w:fill="auto"/>
          </w:tcPr>
          <w:p w14:paraId="49AB7A4C" w14:textId="77777777" w:rsidR="006232E5" w:rsidRPr="00B660D4" w:rsidRDefault="006232E5" w:rsidP="008C513C">
            <w:pPr>
              <w:rPr>
                <w:b/>
                <w:sz w:val="20"/>
                <w:szCs w:val="20"/>
              </w:rPr>
            </w:pPr>
          </w:p>
        </w:tc>
      </w:tr>
      <w:tr w:rsidR="006232E5" w:rsidRPr="00B660D4" w14:paraId="17525C3C" w14:textId="77777777" w:rsidTr="006232E5">
        <w:trPr>
          <w:jc w:val="center"/>
        </w:trPr>
        <w:tc>
          <w:tcPr>
            <w:tcW w:w="2065" w:type="dxa"/>
            <w:shd w:val="clear" w:color="auto" w:fill="auto"/>
            <w:vAlign w:val="bottom"/>
          </w:tcPr>
          <w:p w14:paraId="00A997BB" w14:textId="77777777" w:rsidR="006232E5" w:rsidRDefault="006232E5" w:rsidP="008C513C">
            <w:pPr>
              <w:rPr>
                <w:rFonts w:ascii="Calibri" w:hAnsi="Calibri" w:cs="Calibri"/>
                <w:color w:val="000000"/>
              </w:rPr>
            </w:pPr>
            <w:r>
              <w:rPr>
                <w:rFonts w:ascii="Calibri" w:hAnsi="Calibri" w:cs="Calibri"/>
                <w:color w:val="000000"/>
              </w:rPr>
              <w:t>Adrienne Roach</w:t>
            </w:r>
          </w:p>
        </w:tc>
        <w:tc>
          <w:tcPr>
            <w:tcW w:w="3600" w:type="dxa"/>
            <w:vAlign w:val="bottom"/>
          </w:tcPr>
          <w:p w14:paraId="052EA0DA" w14:textId="77777777" w:rsidR="006232E5" w:rsidRDefault="006232E5" w:rsidP="008C513C">
            <w:pPr>
              <w:rPr>
                <w:rFonts w:ascii="Calibri" w:hAnsi="Calibri" w:cs="Calibri"/>
                <w:color w:val="000000"/>
              </w:rPr>
            </w:pPr>
            <w:r>
              <w:rPr>
                <w:rFonts w:ascii="Calibri" w:hAnsi="Calibri" w:cs="Calibri"/>
                <w:color w:val="000000"/>
              </w:rPr>
              <w:t>End Abuse WI</w:t>
            </w:r>
          </w:p>
        </w:tc>
        <w:tc>
          <w:tcPr>
            <w:tcW w:w="1220" w:type="dxa"/>
            <w:shd w:val="clear" w:color="auto" w:fill="auto"/>
          </w:tcPr>
          <w:p w14:paraId="68DD7C59" w14:textId="77777777" w:rsidR="006232E5" w:rsidRPr="00B660D4" w:rsidRDefault="006232E5" w:rsidP="008C513C">
            <w:pPr>
              <w:rPr>
                <w:b/>
                <w:sz w:val="20"/>
                <w:szCs w:val="20"/>
              </w:rPr>
            </w:pPr>
            <w:r>
              <w:rPr>
                <w:b/>
                <w:sz w:val="20"/>
                <w:szCs w:val="20"/>
              </w:rPr>
              <w:t>X</w:t>
            </w:r>
          </w:p>
        </w:tc>
        <w:tc>
          <w:tcPr>
            <w:tcW w:w="1270" w:type="dxa"/>
            <w:shd w:val="clear" w:color="auto" w:fill="auto"/>
          </w:tcPr>
          <w:p w14:paraId="13F84DAA" w14:textId="77777777" w:rsidR="006232E5" w:rsidRPr="00B660D4" w:rsidRDefault="006232E5" w:rsidP="008C513C">
            <w:pPr>
              <w:rPr>
                <w:b/>
                <w:sz w:val="20"/>
                <w:szCs w:val="20"/>
              </w:rPr>
            </w:pPr>
          </w:p>
        </w:tc>
        <w:tc>
          <w:tcPr>
            <w:tcW w:w="1195" w:type="dxa"/>
            <w:shd w:val="clear" w:color="auto" w:fill="auto"/>
          </w:tcPr>
          <w:p w14:paraId="37C8397E" w14:textId="77777777" w:rsidR="006232E5" w:rsidRPr="00B660D4" w:rsidRDefault="006232E5" w:rsidP="008C513C">
            <w:pPr>
              <w:rPr>
                <w:b/>
                <w:sz w:val="20"/>
                <w:szCs w:val="20"/>
              </w:rPr>
            </w:pPr>
          </w:p>
        </w:tc>
      </w:tr>
      <w:tr w:rsidR="006232E5" w:rsidRPr="00B660D4" w14:paraId="45E46D91" w14:textId="77777777" w:rsidTr="006232E5">
        <w:trPr>
          <w:jc w:val="center"/>
        </w:trPr>
        <w:tc>
          <w:tcPr>
            <w:tcW w:w="2065" w:type="dxa"/>
            <w:shd w:val="clear" w:color="auto" w:fill="auto"/>
            <w:vAlign w:val="bottom"/>
          </w:tcPr>
          <w:p w14:paraId="4DA92BE2" w14:textId="77777777" w:rsidR="006232E5" w:rsidRDefault="006232E5" w:rsidP="008C513C">
            <w:pPr>
              <w:rPr>
                <w:rFonts w:ascii="Calibri" w:hAnsi="Calibri" w:cs="Calibri"/>
                <w:color w:val="000000"/>
              </w:rPr>
            </w:pPr>
            <w:r>
              <w:rPr>
                <w:rFonts w:ascii="Calibri" w:hAnsi="Calibri" w:cs="Calibri"/>
                <w:color w:val="000000"/>
              </w:rPr>
              <w:t>Amy Giani</w:t>
            </w:r>
          </w:p>
        </w:tc>
        <w:tc>
          <w:tcPr>
            <w:tcW w:w="3600" w:type="dxa"/>
            <w:vAlign w:val="bottom"/>
          </w:tcPr>
          <w:p w14:paraId="6E055EE1" w14:textId="77777777" w:rsidR="006232E5" w:rsidRDefault="006232E5" w:rsidP="008C513C">
            <w:pPr>
              <w:rPr>
                <w:rFonts w:ascii="Calibri" w:hAnsi="Calibri" w:cs="Calibri"/>
                <w:color w:val="000000"/>
              </w:rPr>
            </w:pPr>
            <w:r>
              <w:rPr>
                <w:rFonts w:ascii="Calibri" w:hAnsi="Calibri" w:cs="Calibri"/>
                <w:color w:val="000000"/>
              </w:rPr>
              <w:t>Family Promise of Eau Claire</w:t>
            </w:r>
          </w:p>
        </w:tc>
        <w:tc>
          <w:tcPr>
            <w:tcW w:w="1220" w:type="dxa"/>
            <w:shd w:val="clear" w:color="auto" w:fill="auto"/>
          </w:tcPr>
          <w:p w14:paraId="5F15DF83" w14:textId="77777777" w:rsidR="006232E5" w:rsidRPr="00B660D4" w:rsidRDefault="006232E5" w:rsidP="008C513C">
            <w:pPr>
              <w:rPr>
                <w:b/>
                <w:sz w:val="20"/>
                <w:szCs w:val="20"/>
              </w:rPr>
            </w:pPr>
            <w:r>
              <w:rPr>
                <w:b/>
                <w:sz w:val="20"/>
                <w:szCs w:val="20"/>
              </w:rPr>
              <w:t>X</w:t>
            </w:r>
          </w:p>
        </w:tc>
        <w:tc>
          <w:tcPr>
            <w:tcW w:w="1270" w:type="dxa"/>
            <w:shd w:val="clear" w:color="auto" w:fill="auto"/>
          </w:tcPr>
          <w:p w14:paraId="652C9581" w14:textId="77777777" w:rsidR="006232E5" w:rsidRPr="00B660D4" w:rsidRDefault="006232E5" w:rsidP="008C513C">
            <w:pPr>
              <w:rPr>
                <w:b/>
                <w:sz w:val="20"/>
                <w:szCs w:val="20"/>
              </w:rPr>
            </w:pPr>
          </w:p>
        </w:tc>
        <w:tc>
          <w:tcPr>
            <w:tcW w:w="1195" w:type="dxa"/>
            <w:shd w:val="clear" w:color="auto" w:fill="auto"/>
          </w:tcPr>
          <w:p w14:paraId="7A706BCC" w14:textId="77777777" w:rsidR="006232E5" w:rsidRPr="00B660D4" w:rsidRDefault="006232E5" w:rsidP="008C513C">
            <w:pPr>
              <w:rPr>
                <w:b/>
                <w:sz w:val="20"/>
                <w:szCs w:val="20"/>
              </w:rPr>
            </w:pPr>
          </w:p>
        </w:tc>
      </w:tr>
      <w:tr w:rsidR="006232E5" w:rsidRPr="00B660D4" w14:paraId="66623E21" w14:textId="77777777" w:rsidTr="006232E5">
        <w:trPr>
          <w:jc w:val="center"/>
        </w:trPr>
        <w:tc>
          <w:tcPr>
            <w:tcW w:w="2065" w:type="dxa"/>
            <w:shd w:val="clear" w:color="auto" w:fill="auto"/>
            <w:vAlign w:val="bottom"/>
          </w:tcPr>
          <w:p w14:paraId="674C2246" w14:textId="77777777" w:rsidR="006232E5" w:rsidRDefault="006232E5" w:rsidP="008C513C">
            <w:pPr>
              <w:rPr>
                <w:rFonts w:ascii="Calibri" w:hAnsi="Calibri" w:cs="Calibri"/>
                <w:color w:val="000000"/>
              </w:rPr>
            </w:pPr>
            <w:r>
              <w:rPr>
                <w:rFonts w:ascii="Calibri" w:hAnsi="Calibri" w:cs="Calibri"/>
                <w:color w:val="000000"/>
              </w:rPr>
              <w:t>Lana Roever</w:t>
            </w:r>
          </w:p>
        </w:tc>
        <w:tc>
          <w:tcPr>
            <w:tcW w:w="3600" w:type="dxa"/>
            <w:vAlign w:val="bottom"/>
          </w:tcPr>
          <w:p w14:paraId="6ECBC605" w14:textId="77777777" w:rsidR="006232E5" w:rsidRDefault="006232E5" w:rsidP="008C513C">
            <w:pPr>
              <w:rPr>
                <w:rFonts w:ascii="Calibri" w:hAnsi="Calibri" w:cs="Calibri"/>
                <w:color w:val="000000"/>
              </w:rPr>
            </w:pPr>
            <w:r>
              <w:rPr>
                <w:rFonts w:ascii="Calibri" w:hAnsi="Calibri" w:cs="Calibri"/>
                <w:color w:val="000000"/>
              </w:rPr>
              <w:t>Family Promise of Ozaukee County</w:t>
            </w:r>
          </w:p>
        </w:tc>
        <w:tc>
          <w:tcPr>
            <w:tcW w:w="1220" w:type="dxa"/>
            <w:shd w:val="clear" w:color="auto" w:fill="auto"/>
          </w:tcPr>
          <w:p w14:paraId="1A78B1EB" w14:textId="77777777" w:rsidR="006232E5" w:rsidRPr="00B660D4" w:rsidRDefault="006232E5" w:rsidP="008C513C">
            <w:pPr>
              <w:rPr>
                <w:b/>
                <w:sz w:val="20"/>
                <w:szCs w:val="20"/>
              </w:rPr>
            </w:pPr>
            <w:r>
              <w:rPr>
                <w:b/>
                <w:sz w:val="20"/>
                <w:szCs w:val="20"/>
              </w:rPr>
              <w:t>X</w:t>
            </w:r>
          </w:p>
        </w:tc>
        <w:tc>
          <w:tcPr>
            <w:tcW w:w="1270" w:type="dxa"/>
            <w:shd w:val="clear" w:color="auto" w:fill="auto"/>
          </w:tcPr>
          <w:p w14:paraId="234E40D7" w14:textId="77777777" w:rsidR="006232E5" w:rsidRPr="00B660D4" w:rsidRDefault="006232E5" w:rsidP="008C513C">
            <w:pPr>
              <w:rPr>
                <w:b/>
                <w:sz w:val="20"/>
                <w:szCs w:val="20"/>
              </w:rPr>
            </w:pPr>
          </w:p>
        </w:tc>
        <w:tc>
          <w:tcPr>
            <w:tcW w:w="1195" w:type="dxa"/>
            <w:shd w:val="clear" w:color="auto" w:fill="auto"/>
          </w:tcPr>
          <w:p w14:paraId="0C1A41FD" w14:textId="77777777" w:rsidR="006232E5" w:rsidRPr="00B660D4" w:rsidRDefault="006232E5" w:rsidP="008C513C">
            <w:pPr>
              <w:rPr>
                <w:b/>
                <w:sz w:val="20"/>
                <w:szCs w:val="20"/>
              </w:rPr>
            </w:pPr>
          </w:p>
        </w:tc>
      </w:tr>
      <w:tr w:rsidR="006232E5" w:rsidRPr="00B660D4" w14:paraId="3E5A9382" w14:textId="77777777" w:rsidTr="006232E5">
        <w:trPr>
          <w:jc w:val="center"/>
        </w:trPr>
        <w:tc>
          <w:tcPr>
            <w:tcW w:w="2065" w:type="dxa"/>
            <w:shd w:val="clear" w:color="auto" w:fill="auto"/>
            <w:vAlign w:val="bottom"/>
          </w:tcPr>
          <w:p w14:paraId="61F6732B" w14:textId="77777777" w:rsidR="006232E5" w:rsidRDefault="006232E5" w:rsidP="008C513C">
            <w:pPr>
              <w:rPr>
                <w:rFonts w:ascii="Calibri" w:hAnsi="Calibri" w:cs="Calibri"/>
                <w:color w:val="000000"/>
              </w:rPr>
            </w:pPr>
            <w:proofErr w:type="spellStart"/>
            <w:r>
              <w:rPr>
                <w:rFonts w:ascii="Calibri" w:hAnsi="Calibri" w:cs="Calibri"/>
                <w:color w:val="000000"/>
              </w:rPr>
              <w:t>Marlee</w:t>
            </w:r>
            <w:proofErr w:type="spellEnd"/>
            <w:r>
              <w:rPr>
                <w:rFonts w:ascii="Calibri" w:hAnsi="Calibri" w:cs="Calibri"/>
                <w:color w:val="000000"/>
              </w:rPr>
              <w:t xml:space="preserve"> </w:t>
            </w:r>
            <w:proofErr w:type="spellStart"/>
            <w:r>
              <w:rPr>
                <w:rFonts w:ascii="Calibri" w:hAnsi="Calibri" w:cs="Calibri"/>
                <w:color w:val="000000"/>
              </w:rPr>
              <w:t>Sickinger</w:t>
            </w:r>
            <w:proofErr w:type="spellEnd"/>
          </w:p>
        </w:tc>
        <w:tc>
          <w:tcPr>
            <w:tcW w:w="3600" w:type="dxa"/>
            <w:vAlign w:val="bottom"/>
          </w:tcPr>
          <w:p w14:paraId="46AD2A23" w14:textId="77777777" w:rsidR="006232E5" w:rsidRDefault="006232E5" w:rsidP="008C513C">
            <w:pPr>
              <w:rPr>
                <w:rFonts w:ascii="Calibri" w:hAnsi="Calibri" w:cs="Calibri"/>
                <w:color w:val="000000"/>
              </w:rPr>
            </w:pPr>
            <w:r>
              <w:rPr>
                <w:rFonts w:ascii="Calibri" w:hAnsi="Calibri" w:cs="Calibri"/>
                <w:color w:val="000000"/>
              </w:rPr>
              <w:t>Family Services</w:t>
            </w:r>
          </w:p>
        </w:tc>
        <w:tc>
          <w:tcPr>
            <w:tcW w:w="1220" w:type="dxa"/>
            <w:shd w:val="clear" w:color="auto" w:fill="auto"/>
          </w:tcPr>
          <w:p w14:paraId="7C3661AB" w14:textId="77777777" w:rsidR="006232E5" w:rsidRDefault="006232E5" w:rsidP="008C513C">
            <w:pPr>
              <w:rPr>
                <w:b/>
                <w:sz w:val="20"/>
                <w:szCs w:val="20"/>
              </w:rPr>
            </w:pPr>
            <w:r>
              <w:rPr>
                <w:b/>
                <w:sz w:val="20"/>
                <w:szCs w:val="20"/>
              </w:rPr>
              <w:t>X</w:t>
            </w:r>
          </w:p>
        </w:tc>
        <w:tc>
          <w:tcPr>
            <w:tcW w:w="1270" w:type="dxa"/>
            <w:shd w:val="clear" w:color="auto" w:fill="auto"/>
          </w:tcPr>
          <w:p w14:paraId="4D4DDEF9" w14:textId="77777777" w:rsidR="006232E5" w:rsidRPr="00B660D4" w:rsidRDefault="006232E5" w:rsidP="008C513C">
            <w:pPr>
              <w:rPr>
                <w:b/>
                <w:sz w:val="20"/>
                <w:szCs w:val="20"/>
              </w:rPr>
            </w:pPr>
          </w:p>
        </w:tc>
        <w:tc>
          <w:tcPr>
            <w:tcW w:w="1195" w:type="dxa"/>
            <w:shd w:val="clear" w:color="auto" w:fill="auto"/>
          </w:tcPr>
          <w:p w14:paraId="3F6FC80E" w14:textId="77777777" w:rsidR="006232E5" w:rsidRPr="00B660D4" w:rsidRDefault="006232E5" w:rsidP="008C513C">
            <w:pPr>
              <w:rPr>
                <w:b/>
                <w:sz w:val="20"/>
                <w:szCs w:val="20"/>
              </w:rPr>
            </w:pPr>
          </w:p>
        </w:tc>
      </w:tr>
      <w:tr w:rsidR="006232E5" w:rsidRPr="00B660D4" w14:paraId="20A76A2D" w14:textId="77777777" w:rsidTr="006232E5">
        <w:trPr>
          <w:jc w:val="center"/>
        </w:trPr>
        <w:tc>
          <w:tcPr>
            <w:tcW w:w="2065" w:type="dxa"/>
            <w:shd w:val="clear" w:color="auto" w:fill="auto"/>
            <w:vAlign w:val="bottom"/>
          </w:tcPr>
          <w:p w14:paraId="33D9B493" w14:textId="77777777" w:rsidR="006232E5" w:rsidRDefault="006232E5" w:rsidP="008C513C">
            <w:pPr>
              <w:rPr>
                <w:rFonts w:ascii="Calibri" w:hAnsi="Calibri" w:cs="Calibri"/>
                <w:color w:val="000000"/>
              </w:rPr>
            </w:pPr>
            <w:r>
              <w:rPr>
                <w:rFonts w:ascii="Calibri" w:hAnsi="Calibri" w:cs="Calibri"/>
                <w:color w:val="000000"/>
              </w:rPr>
              <w:t>Holli Fisher</w:t>
            </w:r>
          </w:p>
        </w:tc>
        <w:tc>
          <w:tcPr>
            <w:tcW w:w="3600" w:type="dxa"/>
            <w:vAlign w:val="bottom"/>
          </w:tcPr>
          <w:p w14:paraId="41F136C8" w14:textId="77777777" w:rsidR="006232E5" w:rsidRDefault="006232E5" w:rsidP="008C513C">
            <w:pPr>
              <w:rPr>
                <w:rFonts w:ascii="Calibri" w:hAnsi="Calibri" w:cs="Calibri"/>
                <w:color w:val="000000"/>
              </w:rPr>
            </w:pPr>
            <w:r>
              <w:rPr>
                <w:rFonts w:ascii="Calibri" w:hAnsi="Calibri" w:cs="Calibri"/>
                <w:color w:val="000000"/>
              </w:rPr>
              <w:t>Golden House</w:t>
            </w:r>
          </w:p>
        </w:tc>
        <w:tc>
          <w:tcPr>
            <w:tcW w:w="1220" w:type="dxa"/>
            <w:shd w:val="clear" w:color="auto" w:fill="auto"/>
          </w:tcPr>
          <w:p w14:paraId="5DCF6627" w14:textId="77777777" w:rsidR="006232E5" w:rsidRPr="00B660D4" w:rsidRDefault="006232E5" w:rsidP="008C513C">
            <w:pPr>
              <w:rPr>
                <w:b/>
                <w:sz w:val="20"/>
                <w:szCs w:val="20"/>
              </w:rPr>
            </w:pPr>
            <w:r>
              <w:rPr>
                <w:b/>
                <w:sz w:val="20"/>
                <w:szCs w:val="20"/>
              </w:rPr>
              <w:t>X</w:t>
            </w:r>
          </w:p>
        </w:tc>
        <w:tc>
          <w:tcPr>
            <w:tcW w:w="1270" w:type="dxa"/>
            <w:shd w:val="clear" w:color="auto" w:fill="auto"/>
          </w:tcPr>
          <w:p w14:paraId="788EDBA7" w14:textId="77777777" w:rsidR="006232E5" w:rsidRPr="00B660D4" w:rsidRDefault="006232E5" w:rsidP="008C513C">
            <w:pPr>
              <w:rPr>
                <w:b/>
                <w:sz w:val="20"/>
                <w:szCs w:val="20"/>
              </w:rPr>
            </w:pPr>
          </w:p>
        </w:tc>
        <w:tc>
          <w:tcPr>
            <w:tcW w:w="1195" w:type="dxa"/>
            <w:shd w:val="clear" w:color="auto" w:fill="auto"/>
          </w:tcPr>
          <w:p w14:paraId="1B8D8EAE" w14:textId="77777777" w:rsidR="006232E5" w:rsidRPr="00B660D4" w:rsidRDefault="006232E5" w:rsidP="008C513C">
            <w:pPr>
              <w:rPr>
                <w:b/>
                <w:sz w:val="20"/>
                <w:szCs w:val="20"/>
              </w:rPr>
            </w:pPr>
          </w:p>
        </w:tc>
      </w:tr>
      <w:tr w:rsidR="006232E5" w:rsidRPr="00B660D4" w14:paraId="4981313C" w14:textId="77777777" w:rsidTr="006232E5">
        <w:trPr>
          <w:jc w:val="center"/>
        </w:trPr>
        <w:tc>
          <w:tcPr>
            <w:tcW w:w="2065" w:type="dxa"/>
            <w:shd w:val="clear" w:color="auto" w:fill="auto"/>
            <w:vAlign w:val="bottom"/>
          </w:tcPr>
          <w:p w14:paraId="51A10654" w14:textId="77777777" w:rsidR="006232E5" w:rsidRDefault="006232E5" w:rsidP="008C513C">
            <w:pPr>
              <w:rPr>
                <w:rFonts w:ascii="Calibri" w:hAnsi="Calibri" w:cs="Calibri"/>
                <w:color w:val="000000"/>
              </w:rPr>
            </w:pPr>
            <w:r>
              <w:rPr>
                <w:rFonts w:ascii="Calibri" w:hAnsi="Calibri" w:cs="Calibri"/>
                <w:color w:val="000000"/>
              </w:rPr>
              <w:t>Ellen Allen</w:t>
            </w:r>
          </w:p>
        </w:tc>
        <w:tc>
          <w:tcPr>
            <w:tcW w:w="3600" w:type="dxa"/>
            <w:vAlign w:val="bottom"/>
          </w:tcPr>
          <w:p w14:paraId="297CB762" w14:textId="77777777" w:rsidR="006232E5" w:rsidRDefault="006232E5" w:rsidP="008C513C">
            <w:pPr>
              <w:rPr>
                <w:rFonts w:ascii="Calibri" w:hAnsi="Calibri" w:cs="Calibri"/>
                <w:color w:val="000000"/>
              </w:rPr>
            </w:pPr>
            <w:r>
              <w:rPr>
                <w:rFonts w:ascii="Calibri" w:hAnsi="Calibri" w:cs="Calibri"/>
                <w:color w:val="000000"/>
              </w:rPr>
              <w:t>Hope House</w:t>
            </w:r>
          </w:p>
        </w:tc>
        <w:tc>
          <w:tcPr>
            <w:tcW w:w="1220" w:type="dxa"/>
            <w:shd w:val="clear" w:color="auto" w:fill="auto"/>
          </w:tcPr>
          <w:p w14:paraId="3093EF89" w14:textId="77777777" w:rsidR="006232E5" w:rsidRPr="00B660D4" w:rsidRDefault="006232E5" w:rsidP="008C513C">
            <w:pPr>
              <w:rPr>
                <w:b/>
                <w:sz w:val="20"/>
                <w:szCs w:val="20"/>
              </w:rPr>
            </w:pPr>
          </w:p>
        </w:tc>
        <w:tc>
          <w:tcPr>
            <w:tcW w:w="1270" w:type="dxa"/>
            <w:shd w:val="clear" w:color="auto" w:fill="auto"/>
          </w:tcPr>
          <w:p w14:paraId="365938CE" w14:textId="77777777" w:rsidR="006232E5" w:rsidRPr="00B660D4" w:rsidRDefault="006232E5" w:rsidP="008C513C">
            <w:pPr>
              <w:rPr>
                <w:b/>
                <w:sz w:val="20"/>
                <w:szCs w:val="20"/>
              </w:rPr>
            </w:pPr>
          </w:p>
        </w:tc>
        <w:tc>
          <w:tcPr>
            <w:tcW w:w="1195" w:type="dxa"/>
            <w:shd w:val="clear" w:color="auto" w:fill="auto"/>
          </w:tcPr>
          <w:p w14:paraId="17E50F1B" w14:textId="77777777" w:rsidR="006232E5" w:rsidRPr="00B660D4" w:rsidRDefault="006232E5" w:rsidP="008C513C">
            <w:pPr>
              <w:rPr>
                <w:b/>
                <w:sz w:val="20"/>
                <w:szCs w:val="20"/>
              </w:rPr>
            </w:pPr>
            <w:r>
              <w:rPr>
                <w:b/>
                <w:sz w:val="20"/>
                <w:szCs w:val="20"/>
              </w:rPr>
              <w:t>X</w:t>
            </w:r>
          </w:p>
        </w:tc>
      </w:tr>
      <w:tr w:rsidR="006232E5" w:rsidRPr="00B660D4" w14:paraId="66630F6A" w14:textId="77777777" w:rsidTr="006232E5">
        <w:trPr>
          <w:jc w:val="center"/>
        </w:trPr>
        <w:tc>
          <w:tcPr>
            <w:tcW w:w="2065" w:type="dxa"/>
            <w:shd w:val="clear" w:color="auto" w:fill="auto"/>
            <w:vAlign w:val="bottom"/>
          </w:tcPr>
          <w:p w14:paraId="7C4AAE00" w14:textId="77777777" w:rsidR="006232E5" w:rsidRDefault="006232E5" w:rsidP="008C513C">
            <w:pPr>
              <w:rPr>
                <w:rFonts w:ascii="Calibri" w:hAnsi="Calibri" w:cs="Calibri"/>
                <w:color w:val="000000"/>
              </w:rPr>
            </w:pPr>
            <w:proofErr w:type="spellStart"/>
            <w:r>
              <w:rPr>
                <w:rFonts w:ascii="Calibri" w:hAnsi="Calibri" w:cs="Calibri"/>
                <w:color w:val="000000"/>
              </w:rPr>
              <w:t>Siobahn</w:t>
            </w:r>
            <w:proofErr w:type="spellEnd"/>
            <w:r>
              <w:rPr>
                <w:rFonts w:ascii="Calibri" w:hAnsi="Calibri" w:cs="Calibri"/>
                <w:color w:val="000000"/>
              </w:rPr>
              <w:t xml:space="preserve"> Allen</w:t>
            </w:r>
          </w:p>
        </w:tc>
        <w:tc>
          <w:tcPr>
            <w:tcW w:w="3600" w:type="dxa"/>
            <w:vAlign w:val="bottom"/>
          </w:tcPr>
          <w:p w14:paraId="580222B8" w14:textId="77777777" w:rsidR="006232E5" w:rsidRDefault="006232E5" w:rsidP="008C513C">
            <w:pPr>
              <w:rPr>
                <w:rFonts w:ascii="Calibri" w:hAnsi="Calibri" w:cs="Calibri"/>
                <w:color w:val="000000"/>
              </w:rPr>
            </w:pPr>
            <w:r>
              <w:rPr>
                <w:rFonts w:ascii="Calibri" w:hAnsi="Calibri" w:cs="Calibri"/>
                <w:color w:val="000000"/>
              </w:rPr>
              <w:t>Hope House</w:t>
            </w:r>
          </w:p>
        </w:tc>
        <w:tc>
          <w:tcPr>
            <w:tcW w:w="1220" w:type="dxa"/>
            <w:shd w:val="clear" w:color="auto" w:fill="auto"/>
          </w:tcPr>
          <w:p w14:paraId="64FADC43" w14:textId="77777777" w:rsidR="006232E5" w:rsidRPr="00B660D4" w:rsidRDefault="006232E5" w:rsidP="008C513C">
            <w:pPr>
              <w:rPr>
                <w:b/>
                <w:sz w:val="20"/>
                <w:szCs w:val="20"/>
              </w:rPr>
            </w:pPr>
            <w:r>
              <w:rPr>
                <w:b/>
                <w:sz w:val="20"/>
                <w:szCs w:val="20"/>
              </w:rPr>
              <w:t>X</w:t>
            </w:r>
          </w:p>
        </w:tc>
        <w:tc>
          <w:tcPr>
            <w:tcW w:w="1270" w:type="dxa"/>
            <w:shd w:val="clear" w:color="auto" w:fill="auto"/>
          </w:tcPr>
          <w:p w14:paraId="06E0D401" w14:textId="77777777" w:rsidR="006232E5" w:rsidRPr="00B660D4" w:rsidRDefault="006232E5" w:rsidP="008C513C">
            <w:pPr>
              <w:rPr>
                <w:b/>
                <w:sz w:val="20"/>
                <w:szCs w:val="20"/>
              </w:rPr>
            </w:pPr>
          </w:p>
        </w:tc>
        <w:tc>
          <w:tcPr>
            <w:tcW w:w="1195" w:type="dxa"/>
            <w:shd w:val="clear" w:color="auto" w:fill="auto"/>
          </w:tcPr>
          <w:p w14:paraId="7A31DFC9" w14:textId="77777777" w:rsidR="006232E5" w:rsidRPr="00B660D4" w:rsidRDefault="006232E5" w:rsidP="008C513C">
            <w:pPr>
              <w:rPr>
                <w:b/>
                <w:sz w:val="20"/>
                <w:szCs w:val="20"/>
              </w:rPr>
            </w:pPr>
          </w:p>
        </w:tc>
      </w:tr>
      <w:tr w:rsidR="006232E5" w:rsidRPr="00B660D4" w14:paraId="023945F9" w14:textId="77777777" w:rsidTr="006232E5">
        <w:trPr>
          <w:jc w:val="center"/>
        </w:trPr>
        <w:tc>
          <w:tcPr>
            <w:tcW w:w="2065" w:type="dxa"/>
            <w:shd w:val="clear" w:color="auto" w:fill="auto"/>
            <w:vAlign w:val="bottom"/>
          </w:tcPr>
          <w:p w14:paraId="015336D8" w14:textId="77777777" w:rsidR="006232E5" w:rsidRDefault="006232E5" w:rsidP="008C513C">
            <w:pPr>
              <w:rPr>
                <w:rFonts w:ascii="Calibri" w:hAnsi="Calibri" w:cs="Calibri"/>
                <w:color w:val="000000"/>
              </w:rPr>
            </w:pPr>
            <w:r>
              <w:rPr>
                <w:rFonts w:ascii="Calibri" w:hAnsi="Calibri" w:cs="Calibri"/>
                <w:color w:val="000000"/>
              </w:rPr>
              <w:t>Trisha Picard</w:t>
            </w:r>
          </w:p>
        </w:tc>
        <w:tc>
          <w:tcPr>
            <w:tcW w:w="3600" w:type="dxa"/>
            <w:vAlign w:val="bottom"/>
          </w:tcPr>
          <w:p w14:paraId="706BAE12" w14:textId="77777777" w:rsidR="006232E5" w:rsidRDefault="006232E5" w:rsidP="008C513C">
            <w:pPr>
              <w:rPr>
                <w:rFonts w:ascii="Calibri" w:hAnsi="Calibri" w:cs="Calibri"/>
                <w:color w:val="000000"/>
              </w:rPr>
            </w:pPr>
            <w:r>
              <w:rPr>
                <w:rFonts w:ascii="Calibri" w:hAnsi="Calibri" w:cs="Calibri"/>
                <w:color w:val="000000"/>
              </w:rPr>
              <w:t>House of Hope Green Bay</w:t>
            </w:r>
          </w:p>
        </w:tc>
        <w:tc>
          <w:tcPr>
            <w:tcW w:w="1220" w:type="dxa"/>
            <w:shd w:val="clear" w:color="auto" w:fill="auto"/>
          </w:tcPr>
          <w:p w14:paraId="6E01CBD1" w14:textId="77777777" w:rsidR="006232E5" w:rsidRPr="00B660D4" w:rsidRDefault="006232E5" w:rsidP="008C513C">
            <w:pPr>
              <w:rPr>
                <w:b/>
                <w:sz w:val="20"/>
                <w:szCs w:val="20"/>
              </w:rPr>
            </w:pPr>
            <w:r>
              <w:rPr>
                <w:b/>
                <w:sz w:val="20"/>
                <w:szCs w:val="20"/>
              </w:rPr>
              <w:t>X</w:t>
            </w:r>
          </w:p>
        </w:tc>
        <w:tc>
          <w:tcPr>
            <w:tcW w:w="1270" w:type="dxa"/>
            <w:shd w:val="clear" w:color="auto" w:fill="auto"/>
          </w:tcPr>
          <w:p w14:paraId="55F5103A" w14:textId="77777777" w:rsidR="006232E5" w:rsidRPr="00B660D4" w:rsidRDefault="006232E5" w:rsidP="008C513C">
            <w:pPr>
              <w:rPr>
                <w:b/>
                <w:sz w:val="20"/>
                <w:szCs w:val="20"/>
              </w:rPr>
            </w:pPr>
          </w:p>
        </w:tc>
        <w:tc>
          <w:tcPr>
            <w:tcW w:w="1195" w:type="dxa"/>
            <w:shd w:val="clear" w:color="auto" w:fill="auto"/>
          </w:tcPr>
          <w:p w14:paraId="357C724A" w14:textId="77777777" w:rsidR="006232E5" w:rsidRPr="00B660D4" w:rsidRDefault="006232E5" w:rsidP="008C513C">
            <w:pPr>
              <w:rPr>
                <w:b/>
                <w:sz w:val="20"/>
                <w:szCs w:val="20"/>
              </w:rPr>
            </w:pPr>
          </w:p>
        </w:tc>
      </w:tr>
      <w:tr w:rsidR="006232E5" w:rsidRPr="00B660D4" w14:paraId="525077C7" w14:textId="77777777" w:rsidTr="006232E5">
        <w:trPr>
          <w:jc w:val="center"/>
        </w:trPr>
        <w:tc>
          <w:tcPr>
            <w:tcW w:w="2065" w:type="dxa"/>
            <w:shd w:val="clear" w:color="auto" w:fill="auto"/>
            <w:vAlign w:val="bottom"/>
          </w:tcPr>
          <w:p w14:paraId="6A3E00B3" w14:textId="77777777" w:rsidR="006232E5" w:rsidRDefault="006232E5" w:rsidP="008C513C">
            <w:pPr>
              <w:rPr>
                <w:rFonts w:ascii="Calibri" w:hAnsi="Calibri" w:cs="Calibri"/>
                <w:color w:val="000000"/>
              </w:rPr>
            </w:pPr>
            <w:proofErr w:type="spellStart"/>
            <w:r>
              <w:rPr>
                <w:rFonts w:ascii="Calibri" w:hAnsi="Calibri" w:cs="Calibri"/>
                <w:color w:val="000000"/>
              </w:rPr>
              <w:t>Joneshia</w:t>
            </w:r>
            <w:proofErr w:type="spellEnd"/>
            <w:r>
              <w:rPr>
                <w:rFonts w:ascii="Calibri" w:hAnsi="Calibri" w:cs="Calibri"/>
                <w:color w:val="000000"/>
              </w:rPr>
              <w:t xml:space="preserve"> Prescott</w:t>
            </w:r>
          </w:p>
        </w:tc>
        <w:tc>
          <w:tcPr>
            <w:tcW w:w="3600" w:type="dxa"/>
            <w:vAlign w:val="bottom"/>
          </w:tcPr>
          <w:p w14:paraId="67ADC96A" w14:textId="77777777" w:rsidR="006232E5" w:rsidRDefault="006232E5" w:rsidP="008C513C">
            <w:pPr>
              <w:rPr>
                <w:rFonts w:ascii="Calibri" w:hAnsi="Calibri" w:cs="Calibri"/>
                <w:color w:val="000000"/>
              </w:rPr>
            </w:pPr>
            <w:r>
              <w:rPr>
                <w:rFonts w:ascii="Calibri" w:hAnsi="Calibri" w:cs="Calibri"/>
                <w:color w:val="000000"/>
              </w:rPr>
              <w:t>Housing Action Coalition of Waukesha</w:t>
            </w:r>
          </w:p>
        </w:tc>
        <w:tc>
          <w:tcPr>
            <w:tcW w:w="1220" w:type="dxa"/>
            <w:shd w:val="clear" w:color="auto" w:fill="auto"/>
          </w:tcPr>
          <w:p w14:paraId="1114D80E" w14:textId="77777777" w:rsidR="006232E5" w:rsidRDefault="006232E5" w:rsidP="008C513C">
            <w:pPr>
              <w:rPr>
                <w:b/>
                <w:sz w:val="20"/>
                <w:szCs w:val="20"/>
              </w:rPr>
            </w:pPr>
          </w:p>
        </w:tc>
        <w:tc>
          <w:tcPr>
            <w:tcW w:w="1270" w:type="dxa"/>
            <w:shd w:val="clear" w:color="auto" w:fill="auto"/>
          </w:tcPr>
          <w:p w14:paraId="67B13DD1" w14:textId="77777777" w:rsidR="006232E5" w:rsidRPr="00B660D4" w:rsidRDefault="006232E5" w:rsidP="008C513C">
            <w:pPr>
              <w:rPr>
                <w:b/>
                <w:sz w:val="20"/>
                <w:szCs w:val="20"/>
              </w:rPr>
            </w:pPr>
            <w:r>
              <w:rPr>
                <w:b/>
                <w:sz w:val="20"/>
                <w:szCs w:val="20"/>
              </w:rPr>
              <w:t>X</w:t>
            </w:r>
          </w:p>
        </w:tc>
        <w:tc>
          <w:tcPr>
            <w:tcW w:w="1195" w:type="dxa"/>
            <w:shd w:val="clear" w:color="auto" w:fill="auto"/>
          </w:tcPr>
          <w:p w14:paraId="159D65A0" w14:textId="77777777" w:rsidR="006232E5" w:rsidRPr="00B660D4" w:rsidRDefault="006232E5" w:rsidP="008C513C">
            <w:pPr>
              <w:rPr>
                <w:b/>
                <w:sz w:val="20"/>
                <w:szCs w:val="20"/>
              </w:rPr>
            </w:pPr>
          </w:p>
        </w:tc>
      </w:tr>
      <w:tr w:rsidR="006232E5" w:rsidRPr="00B660D4" w14:paraId="6F13E975" w14:textId="77777777" w:rsidTr="006232E5">
        <w:trPr>
          <w:jc w:val="center"/>
        </w:trPr>
        <w:tc>
          <w:tcPr>
            <w:tcW w:w="2065" w:type="dxa"/>
            <w:shd w:val="clear" w:color="auto" w:fill="auto"/>
            <w:vAlign w:val="bottom"/>
          </w:tcPr>
          <w:p w14:paraId="740FE029" w14:textId="77777777" w:rsidR="006232E5" w:rsidRDefault="006232E5" w:rsidP="008C513C">
            <w:pPr>
              <w:rPr>
                <w:rFonts w:ascii="Calibri" w:hAnsi="Calibri" w:cs="Calibri"/>
                <w:color w:val="000000"/>
              </w:rPr>
            </w:pPr>
            <w:r>
              <w:rPr>
                <w:rFonts w:ascii="Calibri" w:hAnsi="Calibri" w:cs="Calibri"/>
                <w:color w:val="000000"/>
              </w:rPr>
              <w:t xml:space="preserve">Tara </w:t>
            </w:r>
            <w:proofErr w:type="spellStart"/>
            <w:r>
              <w:rPr>
                <w:rFonts w:ascii="Calibri" w:hAnsi="Calibri" w:cs="Calibri"/>
                <w:color w:val="000000"/>
              </w:rPr>
              <w:t>Prahl</w:t>
            </w:r>
            <w:proofErr w:type="spellEnd"/>
          </w:p>
        </w:tc>
        <w:tc>
          <w:tcPr>
            <w:tcW w:w="3600" w:type="dxa"/>
            <w:vAlign w:val="bottom"/>
          </w:tcPr>
          <w:p w14:paraId="2017810E" w14:textId="77777777" w:rsidR="006232E5" w:rsidRDefault="006232E5" w:rsidP="008C513C">
            <w:pPr>
              <w:rPr>
                <w:rFonts w:ascii="Calibri" w:hAnsi="Calibri" w:cs="Calibri"/>
                <w:color w:val="000000"/>
              </w:rPr>
            </w:pPr>
            <w:r>
              <w:rPr>
                <w:rFonts w:ascii="Calibri" w:hAnsi="Calibri" w:cs="Calibri"/>
                <w:color w:val="000000"/>
              </w:rPr>
              <w:t>Housing Partnership of the Fox Cities</w:t>
            </w:r>
          </w:p>
        </w:tc>
        <w:tc>
          <w:tcPr>
            <w:tcW w:w="1220" w:type="dxa"/>
            <w:shd w:val="clear" w:color="auto" w:fill="auto"/>
          </w:tcPr>
          <w:p w14:paraId="40BEA8D0" w14:textId="77777777" w:rsidR="006232E5" w:rsidRPr="00B660D4" w:rsidRDefault="006232E5" w:rsidP="008C513C">
            <w:pPr>
              <w:rPr>
                <w:b/>
                <w:sz w:val="20"/>
                <w:szCs w:val="20"/>
              </w:rPr>
            </w:pPr>
            <w:r>
              <w:rPr>
                <w:b/>
                <w:sz w:val="20"/>
                <w:szCs w:val="20"/>
              </w:rPr>
              <w:t>X</w:t>
            </w:r>
          </w:p>
        </w:tc>
        <w:tc>
          <w:tcPr>
            <w:tcW w:w="1270" w:type="dxa"/>
            <w:shd w:val="clear" w:color="auto" w:fill="auto"/>
          </w:tcPr>
          <w:p w14:paraId="6D5F0C46" w14:textId="77777777" w:rsidR="006232E5" w:rsidRPr="00B660D4" w:rsidRDefault="006232E5" w:rsidP="008C513C">
            <w:pPr>
              <w:rPr>
                <w:b/>
                <w:sz w:val="20"/>
                <w:szCs w:val="20"/>
              </w:rPr>
            </w:pPr>
          </w:p>
        </w:tc>
        <w:tc>
          <w:tcPr>
            <w:tcW w:w="1195" w:type="dxa"/>
            <w:shd w:val="clear" w:color="auto" w:fill="auto"/>
          </w:tcPr>
          <w:p w14:paraId="7266DC07" w14:textId="77777777" w:rsidR="006232E5" w:rsidRPr="00B660D4" w:rsidRDefault="006232E5" w:rsidP="008C513C">
            <w:pPr>
              <w:rPr>
                <w:b/>
                <w:sz w:val="20"/>
                <w:szCs w:val="20"/>
              </w:rPr>
            </w:pPr>
          </w:p>
        </w:tc>
      </w:tr>
      <w:tr w:rsidR="006232E5" w:rsidRPr="00B660D4" w14:paraId="689A7DA9" w14:textId="77777777" w:rsidTr="006232E5">
        <w:trPr>
          <w:jc w:val="center"/>
        </w:trPr>
        <w:tc>
          <w:tcPr>
            <w:tcW w:w="2065" w:type="dxa"/>
            <w:shd w:val="clear" w:color="auto" w:fill="auto"/>
            <w:vAlign w:val="bottom"/>
          </w:tcPr>
          <w:p w14:paraId="69F02384" w14:textId="77777777" w:rsidR="006232E5" w:rsidRDefault="006232E5" w:rsidP="008C513C">
            <w:pPr>
              <w:rPr>
                <w:rFonts w:ascii="Calibri" w:hAnsi="Calibri" w:cs="Calibri"/>
                <w:color w:val="000000"/>
              </w:rPr>
            </w:pPr>
            <w:r>
              <w:rPr>
                <w:rFonts w:ascii="Calibri" w:hAnsi="Calibri" w:cs="Calibri"/>
                <w:color w:val="000000"/>
              </w:rPr>
              <w:t>Leigh Polodna</w:t>
            </w:r>
          </w:p>
        </w:tc>
        <w:tc>
          <w:tcPr>
            <w:tcW w:w="3600" w:type="dxa"/>
            <w:vAlign w:val="bottom"/>
          </w:tcPr>
          <w:p w14:paraId="3C8F5C17" w14:textId="77777777" w:rsidR="006232E5" w:rsidRDefault="006232E5" w:rsidP="008C513C">
            <w:pPr>
              <w:rPr>
                <w:rFonts w:ascii="Calibri" w:hAnsi="Calibri" w:cs="Calibri"/>
                <w:color w:val="000000"/>
              </w:rPr>
            </w:pPr>
            <w:r>
              <w:rPr>
                <w:rFonts w:ascii="Calibri" w:hAnsi="Calibri" w:cs="Calibri"/>
                <w:color w:val="000000"/>
              </w:rPr>
              <w:t>ICA</w:t>
            </w:r>
          </w:p>
        </w:tc>
        <w:tc>
          <w:tcPr>
            <w:tcW w:w="1220" w:type="dxa"/>
            <w:shd w:val="clear" w:color="auto" w:fill="auto"/>
          </w:tcPr>
          <w:p w14:paraId="62CCAFBA" w14:textId="77777777" w:rsidR="006232E5" w:rsidRPr="00B660D4" w:rsidRDefault="006232E5" w:rsidP="008C513C">
            <w:pPr>
              <w:rPr>
                <w:b/>
                <w:sz w:val="20"/>
                <w:szCs w:val="20"/>
              </w:rPr>
            </w:pPr>
            <w:r>
              <w:rPr>
                <w:b/>
                <w:sz w:val="20"/>
                <w:szCs w:val="20"/>
              </w:rPr>
              <w:t>X</w:t>
            </w:r>
          </w:p>
        </w:tc>
        <w:tc>
          <w:tcPr>
            <w:tcW w:w="1270" w:type="dxa"/>
            <w:shd w:val="clear" w:color="auto" w:fill="auto"/>
          </w:tcPr>
          <w:p w14:paraId="617E5673" w14:textId="77777777" w:rsidR="006232E5" w:rsidRPr="00B660D4" w:rsidRDefault="006232E5" w:rsidP="008C513C">
            <w:pPr>
              <w:rPr>
                <w:b/>
                <w:sz w:val="20"/>
                <w:szCs w:val="20"/>
              </w:rPr>
            </w:pPr>
          </w:p>
        </w:tc>
        <w:tc>
          <w:tcPr>
            <w:tcW w:w="1195" w:type="dxa"/>
            <w:shd w:val="clear" w:color="auto" w:fill="auto"/>
          </w:tcPr>
          <w:p w14:paraId="46C7587D" w14:textId="77777777" w:rsidR="006232E5" w:rsidRPr="00B660D4" w:rsidRDefault="006232E5" w:rsidP="008C513C">
            <w:pPr>
              <w:rPr>
                <w:b/>
                <w:sz w:val="20"/>
                <w:szCs w:val="20"/>
              </w:rPr>
            </w:pPr>
          </w:p>
        </w:tc>
      </w:tr>
      <w:tr w:rsidR="006232E5" w:rsidRPr="00B660D4" w14:paraId="5712B35E" w14:textId="77777777" w:rsidTr="006232E5">
        <w:trPr>
          <w:jc w:val="center"/>
        </w:trPr>
        <w:tc>
          <w:tcPr>
            <w:tcW w:w="2065" w:type="dxa"/>
            <w:shd w:val="clear" w:color="auto" w:fill="auto"/>
            <w:vAlign w:val="bottom"/>
          </w:tcPr>
          <w:p w14:paraId="09D3BCD3" w14:textId="77777777" w:rsidR="006232E5" w:rsidRDefault="006232E5" w:rsidP="008C513C">
            <w:pPr>
              <w:rPr>
                <w:rFonts w:ascii="Calibri" w:hAnsi="Calibri" w:cs="Calibri"/>
                <w:color w:val="000000"/>
              </w:rPr>
            </w:pPr>
            <w:r>
              <w:rPr>
                <w:rFonts w:ascii="Calibri" w:hAnsi="Calibri" w:cs="Calibri"/>
                <w:color w:val="000000"/>
              </w:rPr>
              <w:t xml:space="preserve">Rebecca </w:t>
            </w:r>
            <w:proofErr w:type="spellStart"/>
            <w:r>
              <w:rPr>
                <w:rFonts w:ascii="Calibri" w:hAnsi="Calibri" w:cs="Calibri"/>
                <w:color w:val="000000"/>
              </w:rPr>
              <w:t>Pritzl</w:t>
            </w:r>
            <w:proofErr w:type="spellEnd"/>
          </w:p>
        </w:tc>
        <w:tc>
          <w:tcPr>
            <w:tcW w:w="3600" w:type="dxa"/>
            <w:vAlign w:val="bottom"/>
          </w:tcPr>
          <w:p w14:paraId="1AFFAADE" w14:textId="77777777" w:rsidR="006232E5" w:rsidRDefault="006232E5" w:rsidP="008C513C">
            <w:pPr>
              <w:rPr>
                <w:rFonts w:ascii="Calibri" w:hAnsi="Calibri" w:cs="Calibri"/>
                <w:color w:val="000000"/>
              </w:rPr>
            </w:pPr>
            <w:r>
              <w:rPr>
                <w:rFonts w:ascii="Calibri" w:hAnsi="Calibri" w:cs="Calibri"/>
                <w:color w:val="000000"/>
              </w:rPr>
              <w:t>KHDS</w:t>
            </w:r>
          </w:p>
        </w:tc>
        <w:tc>
          <w:tcPr>
            <w:tcW w:w="1220" w:type="dxa"/>
            <w:shd w:val="clear" w:color="auto" w:fill="auto"/>
          </w:tcPr>
          <w:p w14:paraId="5D4AD3AC" w14:textId="77777777" w:rsidR="006232E5" w:rsidRPr="00B660D4" w:rsidRDefault="006232E5" w:rsidP="008C513C">
            <w:pPr>
              <w:rPr>
                <w:b/>
                <w:sz w:val="20"/>
                <w:szCs w:val="20"/>
              </w:rPr>
            </w:pPr>
            <w:r>
              <w:rPr>
                <w:b/>
                <w:sz w:val="20"/>
                <w:szCs w:val="20"/>
              </w:rPr>
              <w:t>X</w:t>
            </w:r>
          </w:p>
        </w:tc>
        <w:tc>
          <w:tcPr>
            <w:tcW w:w="1270" w:type="dxa"/>
            <w:shd w:val="clear" w:color="auto" w:fill="auto"/>
          </w:tcPr>
          <w:p w14:paraId="1AA76333" w14:textId="77777777" w:rsidR="006232E5" w:rsidRPr="00B660D4" w:rsidRDefault="006232E5" w:rsidP="008C513C">
            <w:pPr>
              <w:rPr>
                <w:b/>
                <w:sz w:val="20"/>
                <w:szCs w:val="20"/>
              </w:rPr>
            </w:pPr>
          </w:p>
        </w:tc>
        <w:tc>
          <w:tcPr>
            <w:tcW w:w="1195" w:type="dxa"/>
            <w:shd w:val="clear" w:color="auto" w:fill="auto"/>
          </w:tcPr>
          <w:p w14:paraId="22955CB8" w14:textId="77777777" w:rsidR="006232E5" w:rsidRPr="00B660D4" w:rsidRDefault="006232E5" w:rsidP="008C513C">
            <w:pPr>
              <w:rPr>
                <w:b/>
                <w:sz w:val="20"/>
                <w:szCs w:val="20"/>
              </w:rPr>
            </w:pPr>
          </w:p>
        </w:tc>
      </w:tr>
      <w:tr w:rsidR="006232E5" w:rsidRPr="00B660D4" w14:paraId="1545946B" w14:textId="77777777" w:rsidTr="006232E5">
        <w:trPr>
          <w:jc w:val="center"/>
        </w:trPr>
        <w:tc>
          <w:tcPr>
            <w:tcW w:w="2065" w:type="dxa"/>
            <w:shd w:val="clear" w:color="auto" w:fill="auto"/>
            <w:vAlign w:val="bottom"/>
          </w:tcPr>
          <w:p w14:paraId="037803A8" w14:textId="77777777" w:rsidR="006232E5" w:rsidRDefault="006232E5" w:rsidP="008C513C">
            <w:pPr>
              <w:rPr>
                <w:rFonts w:ascii="Calibri" w:hAnsi="Calibri" w:cs="Calibri"/>
                <w:color w:val="000000"/>
              </w:rPr>
            </w:pPr>
            <w:r>
              <w:rPr>
                <w:rFonts w:ascii="Calibri" w:hAnsi="Calibri" w:cs="Calibri"/>
                <w:color w:val="000000"/>
              </w:rPr>
              <w:t xml:space="preserve">Kate </w:t>
            </w:r>
            <w:proofErr w:type="spellStart"/>
            <w:r>
              <w:rPr>
                <w:rFonts w:ascii="Calibri" w:hAnsi="Calibri" w:cs="Calibri"/>
                <w:color w:val="000000"/>
              </w:rPr>
              <w:t>Markwardt</w:t>
            </w:r>
            <w:proofErr w:type="spellEnd"/>
          </w:p>
        </w:tc>
        <w:tc>
          <w:tcPr>
            <w:tcW w:w="3600" w:type="dxa"/>
            <w:vAlign w:val="bottom"/>
          </w:tcPr>
          <w:p w14:paraId="2E30E3BA" w14:textId="77777777" w:rsidR="006232E5" w:rsidRDefault="006232E5" w:rsidP="008C513C">
            <w:pPr>
              <w:rPr>
                <w:rFonts w:ascii="Calibri" w:hAnsi="Calibri" w:cs="Calibri"/>
                <w:color w:val="000000"/>
              </w:rPr>
            </w:pPr>
            <w:r>
              <w:rPr>
                <w:rFonts w:ascii="Calibri" w:hAnsi="Calibri" w:cs="Calibri"/>
                <w:color w:val="000000"/>
              </w:rPr>
              <w:t>Lakeshore CAP</w:t>
            </w:r>
          </w:p>
        </w:tc>
        <w:tc>
          <w:tcPr>
            <w:tcW w:w="1220" w:type="dxa"/>
            <w:shd w:val="clear" w:color="auto" w:fill="auto"/>
          </w:tcPr>
          <w:p w14:paraId="249D2A0B" w14:textId="77777777" w:rsidR="006232E5" w:rsidRPr="00B660D4" w:rsidRDefault="006232E5" w:rsidP="008C513C">
            <w:pPr>
              <w:rPr>
                <w:b/>
                <w:sz w:val="20"/>
                <w:szCs w:val="20"/>
              </w:rPr>
            </w:pPr>
            <w:r>
              <w:rPr>
                <w:b/>
                <w:sz w:val="20"/>
                <w:szCs w:val="20"/>
              </w:rPr>
              <w:t>X</w:t>
            </w:r>
          </w:p>
        </w:tc>
        <w:tc>
          <w:tcPr>
            <w:tcW w:w="1270" w:type="dxa"/>
            <w:shd w:val="clear" w:color="auto" w:fill="auto"/>
          </w:tcPr>
          <w:p w14:paraId="3C62A8CF" w14:textId="77777777" w:rsidR="006232E5" w:rsidRPr="00B660D4" w:rsidRDefault="006232E5" w:rsidP="008C513C">
            <w:pPr>
              <w:rPr>
                <w:b/>
                <w:sz w:val="20"/>
                <w:szCs w:val="20"/>
              </w:rPr>
            </w:pPr>
          </w:p>
        </w:tc>
        <w:tc>
          <w:tcPr>
            <w:tcW w:w="1195" w:type="dxa"/>
            <w:shd w:val="clear" w:color="auto" w:fill="auto"/>
          </w:tcPr>
          <w:p w14:paraId="2FF2EB9C" w14:textId="77777777" w:rsidR="006232E5" w:rsidRPr="00B660D4" w:rsidRDefault="006232E5" w:rsidP="008C513C">
            <w:pPr>
              <w:rPr>
                <w:b/>
                <w:sz w:val="20"/>
                <w:szCs w:val="20"/>
              </w:rPr>
            </w:pPr>
          </w:p>
        </w:tc>
      </w:tr>
      <w:tr w:rsidR="006232E5" w:rsidRPr="00B660D4" w14:paraId="3FE84B7B" w14:textId="77777777" w:rsidTr="006232E5">
        <w:trPr>
          <w:jc w:val="center"/>
        </w:trPr>
        <w:tc>
          <w:tcPr>
            <w:tcW w:w="2065" w:type="dxa"/>
            <w:shd w:val="clear" w:color="auto" w:fill="auto"/>
            <w:vAlign w:val="bottom"/>
          </w:tcPr>
          <w:p w14:paraId="295B910F" w14:textId="77777777" w:rsidR="006232E5" w:rsidRDefault="006232E5" w:rsidP="008C513C">
            <w:pPr>
              <w:rPr>
                <w:rFonts w:ascii="Calibri" w:hAnsi="Calibri" w:cs="Calibri"/>
                <w:color w:val="000000"/>
              </w:rPr>
            </w:pPr>
            <w:r>
              <w:rPr>
                <w:rFonts w:ascii="Calibri" w:hAnsi="Calibri" w:cs="Calibri"/>
                <w:color w:val="000000"/>
              </w:rPr>
              <w:t>Karen Roehl</w:t>
            </w:r>
          </w:p>
        </w:tc>
        <w:tc>
          <w:tcPr>
            <w:tcW w:w="3600" w:type="dxa"/>
            <w:vAlign w:val="bottom"/>
          </w:tcPr>
          <w:p w14:paraId="38D8AB2A" w14:textId="77777777" w:rsidR="006232E5" w:rsidRDefault="006232E5" w:rsidP="008C513C">
            <w:pPr>
              <w:rPr>
                <w:rFonts w:ascii="Calibri" w:hAnsi="Calibri" w:cs="Calibri"/>
                <w:color w:val="000000"/>
              </w:rPr>
            </w:pPr>
            <w:r>
              <w:rPr>
                <w:rFonts w:ascii="Calibri" w:hAnsi="Calibri" w:cs="Calibri"/>
                <w:color w:val="000000"/>
              </w:rPr>
              <w:t>Legal Action</w:t>
            </w:r>
          </w:p>
        </w:tc>
        <w:tc>
          <w:tcPr>
            <w:tcW w:w="1220" w:type="dxa"/>
            <w:shd w:val="clear" w:color="auto" w:fill="auto"/>
          </w:tcPr>
          <w:p w14:paraId="6B2B455E" w14:textId="77777777" w:rsidR="006232E5" w:rsidRPr="00B660D4" w:rsidRDefault="006232E5" w:rsidP="008C513C">
            <w:pPr>
              <w:rPr>
                <w:b/>
                <w:sz w:val="20"/>
                <w:szCs w:val="20"/>
              </w:rPr>
            </w:pPr>
            <w:r>
              <w:rPr>
                <w:b/>
                <w:sz w:val="20"/>
                <w:szCs w:val="20"/>
              </w:rPr>
              <w:t>X</w:t>
            </w:r>
          </w:p>
        </w:tc>
        <w:tc>
          <w:tcPr>
            <w:tcW w:w="1270" w:type="dxa"/>
            <w:shd w:val="clear" w:color="auto" w:fill="auto"/>
          </w:tcPr>
          <w:p w14:paraId="7611228D" w14:textId="77777777" w:rsidR="006232E5" w:rsidRPr="00B660D4" w:rsidRDefault="006232E5" w:rsidP="008C513C">
            <w:pPr>
              <w:rPr>
                <w:b/>
                <w:sz w:val="20"/>
                <w:szCs w:val="20"/>
              </w:rPr>
            </w:pPr>
          </w:p>
        </w:tc>
        <w:tc>
          <w:tcPr>
            <w:tcW w:w="1195" w:type="dxa"/>
            <w:shd w:val="clear" w:color="auto" w:fill="auto"/>
          </w:tcPr>
          <w:p w14:paraId="0A6781B9" w14:textId="77777777" w:rsidR="006232E5" w:rsidRPr="00B660D4" w:rsidRDefault="006232E5" w:rsidP="008C513C">
            <w:pPr>
              <w:rPr>
                <w:b/>
                <w:sz w:val="20"/>
                <w:szCs w:val="20"/>
              </w:rPr>
            </w:pPr>
          </w:p>
        </w:tc>
      </w:tr>
      <w:tr w:rsidR="006232E5" w:rsidRPr="00B660D4" w14:paraId="6B3D6E0A" w14:textId="77777777" w:rsidTr="006232E5">
        <w:trPr>
          <w:jc w:val="center"/>
        </w:trPr>
        <w:tc>
          <w:tcPr>
            <w:tcW w:w="2065" w:type="dxa"/>
            <w:shd w:val="clear" w:color="auto" w:fill="auto"/>
            <w:vAlign w:val="bottom"/>
          </w:tcPr>
          <w:p w14:paraId="4DA48D24" w14:textId="40B238D7" w:rsidR="006232E5" w:rsidRDefault="006232E5" w:rsidP="008C513C">
            <w:pPr>
              <w:rPr>
                <w:rFonts w:ascii="Calibri" w:hAnsi="Calibri" w:cs="Calibri"/>
                <w:color w:val="000000"/>
              </w:rPr>
            </w:pPr>
            <w:r>
              <w:rPr>
                <w:rFonts w:ascii="Calibri" w:hAnsi="Calibri" w:cs="Calibri"/>
                <w:color w:val="000000"/>
              </w:rPr>
              <w:t>Tami B</w:t>
            </w:r>
            <w:r w:rsidR="000B689B">
              <w:rPr>
                <w:rFonts w:ascii="Calibri" w:hAnsi="Calibri" w:cs="Calibri"/>
                <w:color w:val="000000"/>
              </w:rPr>
              <w:t>rownell</w:t>
            </w:r>
            <w:bookmarkStart w:id="0" w:name="_GoBack"/>
            <w:bookmarkEnd w:id="0"/>
          </w:p>
        </w:tc>
        <w:tc>
          <w:tcPr>
            <w:tcW w:w="3600" w:type="dxa"/>
            <w:vAlign w:val="bottom"/>
          </w:tcPr>
          <w:p w14:paraId="3CC787A7" w14:textId="77777777" w:rsidR="006232E5" w:rsidRDefault="006232E5" w:rsidP="008C513C">
            <w:pPr>
              <w:rPr>
                <w:rFonts w:ascii="Calibri" w:hAnsi="Calibri" w:cs="Calibri"/>
                <w:color w:val="000000"/>
              </w:rPr>
            </w:pPr>
            <w:r>
              <w:rPr>
                <w:rFonts w:ascii="Calibri" w:hAnsi="Calibri" w:cs="Calibri"/>
                <w:color w:val="000000"/>
              </w:rPr>
              <w:t>New Community Shelter</w:t>
            </w:r>
          </w:p>
        </w:tc>
        <w:tc>
          <w:tcPr>
            <w:tcW w:w="1220" w:type="dxa"/>
            <w:shd w:val="clear" w:color="auto" w:fill="auto"/>
          </w:tcPr>
          <w:p w14:paraId="4DABE8E2" w14:textId="77777777" w:rsidR="006232E5" w:rsidRPr="00B660D4" w:rsidRDefault="006232E5" w:rsidP="008C513C">
            <w:pPr>
              <w:rPr>
                <w:b/>
                <w:sz w:val="20"/>
                <w:szCs w:val="20"/>
              </w:rPr>
            </w:pPr>
            <w:r>
              <w:rPr>
                <w:b/>
                <w:sz w:val="20"/>
                <w:szCs w:val="20"/>
              </w:rPr>
              <w:t>X</w:t>
            </w:r>
          </w:p>
        </w:tc>
        <w:tc>
          <w:tcPr>
            <w:tcW w:w="1270" w:type="dxa"/>
            <w:shd w:val="clear" w:color="auto" w:fill="auto"/>
          </w:tcPr>
          <w:p w14:paraId="5712106C" w14:textId="77777777" w:rsidR="006232E5" w:rsidRPr="00B660D4" w:rsidRDefault="006232E5" w:rsidP="008C513C">
            <w:pPr>
              <w:rPr>
                <w:b/>
                <w:sz w:val="20"/>
                <w:szCs w:val="20"/>
              </w:rPr>
            </w:pPr>
          </w:p>
        </w:tc>
        <w:tc>
          <w:tcPr>
            <w:tcW w:w="1195" w:type="dxa"/>
            <w:shd w:val="clear" w:color="auto" w:fill="auto"/>
          </w:tcPr>
          <w:p w14:paraId="6B0CF5C5" w14:textId="77777777" w:rsidR="006232E5" w:rsidRPr="00B660D4" w:rsidRDefault="006232E5" w:rsidP="008C513C">
            <w:pPr>
              <w:rPr>
                <w:b/>
                <w:sz w:val="20"/>
                <w:szCs w:val="20"/>
              </w:rPr>
            </w:pPr>
          </w:p>
        </w:tc>
      </w:tr>
      <w:tr w:rsidR="006232E5" w:rsidRPr="00B660D4" w14:paraId="48F888A9" w14:textId="77777777" w:rsidTr="006232E5">
        <w:trPr>
          <w:jc w:val="center"/>
        </w:trPr>
        <w:tc>
          <w:tcPr>
            <w:tcW w:w="2065" w:type="dxa"/>
            <w:shd w:val="clear" w:color="auto" w:fill="auto"/>
            <w:vAlign w:val="bottom"/>
          </w:tcPr>
          <w:p w14:paraId="2EB36FFE" w14:textId="77777777" w:rsidR="006232E5" w:rsidRDefault="006232E5" w:rsidP="008C513C">
            <w:pPr>
              <w:rPr>
                <w:rFonts w:ascii="Calibri" w:hAnsi="Calibri" w:cs="Calibri"/>
                <w:color w:val="000000"/>
              </w:rPr>
            </w:pPr>
            <w:r>
              <w:rPr>
                <w:rFonts w:ascii="Calibri" w:hAnsi="Calibri" w:cs="Calibri"/>
                <w:color w:val="000000"/>
              </w:rPr>
              <w:t>Debbie Bushman</w:t>
            </w:r>
          </w:p>
        </w:tc>
        <w:tc>
          <w:tcPr>
            <w:tcW w:w="3600" w:type="dxa"/>
            <w:vAlign w:val="bottom"/>
          </w:tcPr>
          <w:p w14:paraId="34DC2E94" w14:textId="77777777" w:rsidR="006232E5" w:rsidRDefault="006232E5" w:rsidP="008C513C">
            <w:pPr>
              <w:rPr>
                <w:rFonts w:ascii="Calibri" w:hAnsi="Calibri" w:cs="Calibri"/>
                <w:color w:val="000000"/>
              </w:rPr>
            </w:pPr>
            <w:r>
              <w:rPr>
                <w:rFonts w:ascii="Calibri" w:hAnsi="Calibri" w:cs="Calibri"/>
                <w:color w:val="000000"/>
              </w:rPr>
              <w:t>NEWCAP</w:t>
            </w:r>
          </w:p>
        </w:tc>
        <w:tc>
          <w:tcPr>
            <w:tcW w:w="1220" w:type="dxa"/>
            <w:shd w:val="clear" w:color="auto" w:fill="auto"/>
          </w:tcPr>
          <w:p w14:paraId="7DF3AC4B" w14:textId="77777777" w:rsidR="006232E5" w:rsidRPr="00B660D4" w:rsidRDefault="006232E5" w:rsidP="008C513C">
            <w:pPr>
              <w:rPr>
                <w:b/>
                <w:sz w:val="20"/>
                <w:szCs w:val="20"/>
              </w:rPr>
            </w:pPr>
            <w:r>
              <w:rPr>
                <w:b/>
                <w:sz w:val="20"/>
                <w:szCs w:val="20"/>
              </w:rPr>
              <w:t>X</w:t>
            </w:r>
          </w:p>
        </w:tc>
        <w:tc>
          <w:tcPr>
            <w:tcW w:w="1270" w:type="dxa"/>
            <w:shd w:val="clear" w:color="auto" w:fill="auto"/>
          </w:tcPr>
          <w:p w14:paraId="0825B2DC" w14:textId="77777777" w:rsidR="006232E5" w:rsidRPr="00B660D4" w:rsidRDefault="006232E5" w:rsidP="008C513C">
            <w:pPr>
              <w:rPr>
                <w:b/>
                <w:sz w:val="20"/>
                <w:szCs w:val="20"/>
              </w:rPr>
            </w:pPr>
          </w:p>
        </w:tc>
        <w:tc>
          <w:tcPr>
            <w:tcW w:w="1195" w:type="dxa"/>
            <w:shd w:val="clear" w:color="auto" w:fill="auto"/>
          </w:tcPr>
          <w:p w14:paraId="294B4DE8" w14:textId="77777777" w:rsidR="006232E5" w:rsidRPr="00B660D4" w:rsidRDefault="006232E5" w:rsidP="008C513C">
            <w:pPr>
              <w:rPr>
                <w:b/>
                <w:sz w:val="20"/>
                <w:szCs w:val="20"/>
              </w:rPr>
            </w:pPr>
          </w:p>
        </w:tc>
      </w:tr>
      <w:tr w:rsidR="006232E5" w:rsidRPr="00B660D4" w14:paraId="1B71459B" w14:textId="77777777" w:rsidTr="006232E5">
        <w:trPr>
          <w:jc w:val="center"/>
        </w:trPr>
        <w:tc>
          <w:tcPr>
            <w:tcW w:w="2065" w:type="dxa"/>
            <w:shd w:val="clear" w:color="auto" w:fill="auto"/>
            <w:vAlign w:val="bottom"/>
          </w:tcPr>
          <w:p w14:paraId="019F8AE6" w14:textId="77777777" w:rsidR="006232E5" w:rsidRDefault="006232E5" w:rsidP="008C513C">
            <w:pPr>
              <w:rPr>
                <w:rFonts w:ascii="Calibri" w:hAnsi="Calibri" w:cs="Calibri"/>
                <w:color w:val="000000"/>
              </w:rPr>
            </w:pPr>
            <w:r>
              <w:rPr>
                <w:rFonts w:ascii="Calibri" w:hAnsi="Calibri" w:cs="Calibri"/>
                <w:color w:val="000000"/>
              </w:rPr>
              <w:t>Dana Baumgartner</w:t>
            </w:r>
          </w:p>
        </w:tc>
        <w:tc>
          <w:tcPr>
            <w:tcW w:w="3600" w:type="dxa"/>
            <w:vAlign w:val="bottom"/>
          </w:tcPr>
          <w:p w14:paraId="60A04250" w14:textId="77777777" w:rsidR="006232E5" w:rsidRDefault="006232E5" w:rsidP="008C513C">
            <w:pPr>
              <w:rPr>
                <w:rFonts w:ascii="Calibri" w:hAnsi="Calibri" w:cs="Calibri"/>
                <w:color w:val="000000"/>
              </w:rPr>
            </w:pPr>
            <w:r>
              <w:rPr>
                <w:rFonts w:ascii="Calibri" w:hAnsi="Calibri" w:cs="Calibri"/>
                <w:color w:val="000000"/>
              </w:rPr>
              <w:t>Salvation Army</w:t>
            </w:r>
          </w:p>
        </w:tc>
        <w:tc>
          <w:tcPr>
            <w:tcW w:w="1220" w:type="dxa"/>
            <w:shd w:val="clear" w:color="auto" w:fill="auto"/>
          </w:tcPr>
          <w:p w14:paraId="7F1CF012" w14:textId="77777777" w:rsidR="006232E5" w:rsidRPr="00B660D4" w:rsidRDefault="006232E5" w:rsidP="008C513C">
            <w:pPr>
              <w:rPr>
                <w:b/>
                <w:sz w:val="20"/>
                <w:szCs w:val="20"/>
              </w:rPr>
            </w:pPr>
          </w:p>
        </w:tc>
        <w:tc>
          <w:tcPr>
            <w:tcW w:w="1270" w:type="dxa"/>
            <w:shd w:val="clear" w:color="auto" w:fill="auto"/>
          </w:tcPr>
          <w:p w14:paraId="1432D542" w14:textId="77777777" w:rsidR="006232E5" w:rsidRPr="00B660D4" w:rsidRDefault="006232E5" w:rsidP="008C513C">
            <w:pPr>
              <w:rPr>
                <w:b/>
                <w:sz w:val="20"/>
                <w:szCs w:val="20"/>
              </w:rPr>
            </w:pPr>
            <w:r>
              <w:rPr>
                <w:b/>
                <w:sz w:val="20"/>
                <w:szCs w:val="20"/>
              </w:rPr>
              <w:t>X</w:t>
            </w:r>
          </w:p>
        </w:tc>
        <w:tc>
          <w:tcPr>
            <w:tcW w:w="1195" w:type="dxa"/>
            <w:shd w:val="clear" w:color="auto" w:fill="auto"/>
          </w:tcPr>
          <w:p w14:paraId="7D2BFC0C" w14:textId="77777777" w:rsidR="006232E5" w:rsidRPr="00B660D4" w:rsidRDefault="006232E5" w:rsidP="008C513C">
            <w:pPr>
              <w:rPr>
                <w:b/>
                <w:sz w:val="20"/>
                <w:szCs w:val="20"/>
              </w:rPr>
            </w:pPr>
          </w:p>
        </w:tc>
      </w:tr>
      <w:tr w:rsidR="006232E5" w:rsidRPr="00B660D4" w14:paraId="103AB6F0" w14:textId="77777777" w:rsidTr="006232E5">
        <w:trPr>
          <w:jc w:val="center"/>
        </w:trPr>
        <w:tc>
          <w:tcPr>
            <w:tcW w:w="2065" w:type="dxa"/>
            <w:shd w:val="clear" w:color="auto" w:fill="auto"/>
            <w:vAlign w:val="bottom"/>
          </w:tcPr>
          <w:p w14:paraId="63881EDA" w14:textId="77777777" w:rsidR="006232E5" w:rsidRDefault="006232E5" w:rsidP="008C513C">
            <w:pPr>
              <w:rPr>
                <w:rFonts w:ascii="Calibri" w:hAnsi="Calibri" w:cs="Calibri"/>
                <w:color w:val="000000"/>
              </w:rPr>
            </w:pPr>
            <w:r>
              <w:rPr>
                <w:rFonts w:ascii="Calibri" w:hAnsi="Calibri" w:cs="Calibri"/>
                <w:color w:val="000000"/>
              </w:rPr>
              <w:t>Lisa Sanders</w:t>
            </w:r>
          </w:p>
        </w:tc>
        <w:tc>
          <w:tcPr>
            <w:tcW w:w="3600" w:type="dxa"/>
            <w:vAlign w:val="bottom"/>
          </w:tcPr>
          <w:p w14:paraId="78147F56" w14:textId="77777777" w:rsidR="006232E5" w:rsidRDefault="006232E5" w:rsidP="008C513C">
            <w:pPr>
              <w:rPr>
                <w:rFonts w:ascii="Calibri" w:hAnsi="Calibri" w:cs="Calibri"/>
                <w:color w:val="000000"/>
              </w:rPr>
            </w:pPr>
            <w:r>
              <w:rPr>
                <w:rFonts w:ascii="Calibri" w:hAnsi="Calibri" w:cs="Calibri"/>
                <w:color w:val="000000"/>
              </w:rPr>
              <w:t>Shalom Center</w:t>
            </w:r>
          </w:p>
        </w:tc>
        <w:tc>
          <w:tcPr>
            <w:tcW w:w="1220" w:type="dxa"/>
            <w:shd w:val="clear" w:color="auto" w:fill="auto"/>
          </w:tcPr>
          <w:p w14:paraId="456606E5" w14:textId="77777777" w:rsidR="006232E5" w:rsidRPr="00B660D4" w:rsidRDefault="006232E5" w:rsidP="008C513C">
            <w:pPr>
              <w:rPr>
                <w:b/>
                <w:sz w:val="20"/>
                <w:szCs w:val="20"/>
              </w:rPr>
            </w:pPr>
            <w:r>
              <w:rPr>
                <w:b/>
                <w:sz w:val="20"/>
                <w:szCs w:val="20"/>
              </w:rPr>
              <w:t>X</w:t>
            </w:r>
          </w:p>
        </w:tc>
        <w:tc>
          <w:tcPr>
            <w:tcW w:w="1270" w:type="dxa"/>
            <w:shd w:val="clear" w:color="auto" w:fill="auto"/>
          </w:tcPr>
          <w:p w14:paraId="76235462" w14:textId="77777777" w:rsidR="006232E5" w:rsidRPr="00B660D4" w:rsidRDefault="006232E5" w:rsidP="008C513C">
            <w:pPr>
              <w:rPr>
                <w:b/>
                <w:sz w:val="20"/>
                <w:szCs w:val="20"/>
              </w:rPr>
            </w:pPr>
          </w:p>
        </w:tc>
        <w:tc>
          <w:tcPr>
            <w:tcW w:w="1195" w:type="dxa"/>
            <w:shd w:val="clear" w:color="auto" w:fill="auto"/>
          </w:tcPr>
          <w:p w14:paraId="44692199" w14:textId="77777777" w:rsidR="006232E5" w:rsidRPr="00B660D4" w:rsidRDefault="006232E5" w:rsidP="008C513C">
            <w:pPr>
              <w:rPr>
                <w:b/>
                <w:sz w:val="20"/>
                <w:szCs w:val="20"/>
              </w:rPr>
            </w:pPr>
          </w:p>
        </w:tc>
      </w:tr>
      <w:tr w:rsidR="006232E5" w:rsidRPr="00B660D4" w14:paraId="12ACDAFE" w14:textId="77777777" w:rsidTr="006232E5">
        <w:trPr>
          <w:jc w:val="center"/>
        </w:trPr>
        <w:tc>
          <w:tcPr>
            <w:tcW w:w="2065" w:type="dxa"/>
            <w:shd w:val="clear" w:color="auto" w:fill="auto"/>
            <w:vAlign w:val="bottom"/>
          </w:tcPr>
          <w:p w14:paraId="3788CC30" w14:textId="77777777" w:rsidR="006232E5" w:rsidRDefault="006232E5" w:rsidP="008C513C">
            <w:pPr>
              <w:rPr>
                <w:rFonts w:ascii="Calibri" w:hAnsi="Calibri" w:cs="Calibri"/>
                <w:color w:val="000000"/>
              </w:rPr>
            </w:pPr>
            <w:r>
              <w:rPr>
                <w:rFonts w:ascii="Calibri" w:hAnsi="Calibri" w:cs="Calibri"/>
                <w:color w:val="000000"/>
              </w:rPr>
              <w:t>Sue Sippel</w:t>
            </w:r>
          </w:p>
        </w:tc>
        <w:tc>
          <w:tcPr>
            <w:tcW w:w="3600" w:type="dxa"/>
            <w:vAlign w:val="bottom"/>
          </w:tcPr>
          <w:p w14:paraId="160E0D5B" w14:textId="77777777" w:rsidR="006232E5" w:rsidRDefault="006232E5" w:rsidP="008C513C">
            <w:pPr>
              <w:rPr>
                <w:rFonts w:ascii="Calibri" w:hAnsi="Calibri" w:cs="Calibri"/>
                <w:color w:val="000000"/>
              </w:rPr>
            </w:pPr>
            <w:r>
              <w:rPr>
                <w:rFonts w:ascii="Calibri" w:hAnsi="Calibri" w:cs="Calibri"/>
                <w:color w:val="000000"/>
              </w:rPr>
              <w:t>The Family Center</w:t>
            </w:r>
          </w:p>
        </w:tc>
        <w:tc>
          <w:tcPr>
            <w:tcW w:w="1220" w:type="dxa"/>
            <w:shd w:val="clear" w:color="auto" w:fill="auto"/>
          </w:tcPr>
          <w:p w14:paraId="34230D36" w14:textId="77777777" w:rsidR="006232E5" w:rsidRPr="00B660D4" w:rsidRDefault="006232E5" w:rsidP="008C513C">
            <w:pPr>
              <w:rPr>
                <w:b/>
                <w:sz w:val="20"/>
                <w:szCs w:val="20"/>
              </w:rPr>
            </w:pPr>
          </w:p>
        </w:tc>
        <w:tc>
          <w:tcPr>
            <w:tcW w:w="1270" w:type="dxa"/>
            <w:shd w:val="clear" w:color="auto" w:fill="auto"/>
          </w:tcPr>
          <w:p w14:paraId="3FBEB073" w14:textId="77777777" w:rsidR="006232E5" w:rsidRPr="00B660D4" w:rsidRDefault="006232E5" w:rsidP="008C513C">
            <w:pPr>
              <w:rPr>
                <w:b/>
                <w:sz w:val="20"/>
                <w:szCs w:val="20"/>
              </w:rPr>
            </w:pPr>
            <w:r>
              <w:rPr>
                <w:b/>
                <w:sz w:val="20"/>
                <w:szCs w:val="20"/>
              </w:rPr>
              <w:t>X</w:t>
            </w:r>
          </w:p>
        </w:tc>
        <w:tc>
          <w:tcPr>
            <w:tcW w:w="1195" w:type="dxa"/>
            <w:shd w:val="clear" w:color="auto" w:fill="auto"/>
          </w:tcPr>
          <w:p w14:paraId="118411D5" w14:textId="77777777" w:rsidR="006232E5" w:rsidRPr="00B660D4" w:rsidRDefault="006232E5" w:rsidP="008C513C">
            <w:pPr>
              <w:rPr>
                <w:b/>
                <w:sz w:val="20"/>
                <w:szCs w:val="20"/>
              </w:rPr>
            </w:pPr>
          </w:p>
        </w:tc>
      </w:tr>
      <w:tr w:rsidR="006232E5" w:rsidRPr="00B660D4" w14:paraId="4C08539D" w14:textId="77777777" w:rsidTr="006232E5">
        <w:trPr>
          <w:jc w:val="center"/>
        </w:trPr>
        <w:tc>
          <w:tcPr>
            <w:tcW w:w="2065" w:type="dxa"/>
            <w:shd w:val="clear" w:color="auto" w:fill="auto"/>
            <w:vAlign w:val="bottom"/>
          </w:tcPr>
          <w:p w14:paraId="0C5A081C" w14:textId="77777777" w:rsidR="006232E5" w:rsidRDefault="006232E5" w:rsidP="008C513C">
            <w:pPr>
              <w:rPr>
                <w:rFonts w:ascii="Calibri" w:hAnsi="Calibri" w:cs="Calibri"/>
                <w:color w:val="000000"/>
              </w:rPr>
            </w:pPr>
            <w:r>
              <w:rPr>
                <w:rFonts w:ascii="Calibri" w:hAnsi="Calibri" w:cs="Calibri"/>
                <w:color w:val="000000"/>
              </w:rPr>
              <w:t>Melissia Pridgen</w:t>
            </w:r>
          </w:p>
        </w:tc>
        <w:tc>
          <w:tcPr>
            <w:tcW w:w="3600" w:type="dxa"/>
            <w:vAlign w:val="bottom"/>
          </w:tcPr>
          <w:p w14:paraId="74F5D8BC" w14:textId="77777777" w:rsidR="006232E5" w:rsidRDefault="006232E5" w:rsidP="008C513C">
            <w:pPr>
              <w:rPr>
                <w:rFonts w:ascii="Calibri" w:hAnsi="Calibri" w:cs="Calibri"/>
                <w:color w:val="000000"/>
              </w:rPr>
            </w:pPr>
            <w:r>
              <w:rPr>
                <w:rFonts w:ascii="Calibri" w:hAnsi="Calibri" w:cs="Calibri"/>
                <w:color w:val="000000"/>
              </w:rPr>
              <w:t>West CAP</w:t>
            </w:r>
          </w:p>
        </w:tc>
        <w:tc>
          <w:tcPr>
            <w:tcW w:w="1220" w:type="dxa"/>
            <w:shd w:val="clear" w:color="auto" w:fill="auto"/>
          </w:tcPr>
          <w:p w14:paraId="168897D7" w14:textId="77777777" w:rsidR="006232E5" w:rsidRPr="00B660D4" w:rsidRDefault="006232E5" w:rsidP="008C513C">
            <w:pPr>
              <w:rPr>
                <w:b/>
                <w:sz w:val="20"/>
                <w:szCs w:val="20"/>
              </w:rPr>
            </w:pPr>
            <w:r>
              <w:rPr>
                <w:b/>
                <w:sz w:val="20"/>
                <w:szCs w:val="20"/>
              </w:rPr>
              <w:t>X</w:t>
            </w:r>
          </w:p>
        </w:tc>
        <w:tc>
          <w:tcPr>
            <w:tcW w:w="1270" w:type="dxa"/>
            <w:shd w:val="clear" w:color="auto" w:fill="auto"/>
          </w:tcPr>
          <w:p w14:paraId="1135CA2E" w14:textId="77777777" w:rsidR="006232E5" w:rsidRPr="00B660D4" w:rsidRDefault="006232E5" w:rsidP="008C513C">
            <w:pPr>
              <w:rPr>
                <w:b/>
                <w:sz w:val="20"/>
                <w:szCs w:val="20"/>
              </w:rPr>
            </w:pPr>
          </w:p>
        </w:tc>
        <w:tc>
          <w:tcPr>
            <w:tcW w:w="1195" w:type="dxa"/>
            <w:shd w:val="clear" w:color="auto" w:fill="auto"/>
          </w:tcPr>
          <w:p w14:paraId="579A0D98" w14:textId="77777777" w:rsidR="006232E5" w:rsidRPr="00B660D4" w:rsidRDefault="006232E5" w:rsidP="008C513C">
            <w:pPr>
              <w:rPr>
                <w:b/>
                <w:sz w:val="20"/>
                <w:szCs w:val="20"/>
              </w:rPr>
            </w:pPr>
          </w:p>
        </w:tc>
      </w:tr>
      <w:tr w:rsidR="006232E5" w:rsidRPr="00B660D4" w14:paraId="49EEC6A1" w14:textId="77777777" w:rsidTr="006232E5">
        <w:trPr>
          <w:jc w:val="center"/>
        </w:trPr>
        <w:tc>
          <w:tcPr>
            <w:tcW w:w="2065" w:type="dxa"/>
            <w:shd w:val="clear" w:color="auto" w:fill="auto"/>
            <w:vAlign w:val="bottom"/>
          </w:tcPr>
          <w:p w14:paraId="767C8E3D" w14:textId="77777777" w:rsidR="006232E5" w:rsidRDefault="006232E5" w:rsidP="008C513C">
            <w:pPr>
              <w:rPr>
                <w:rFonts w:ascii="Calibri" w:hAnsi="Calibri" w:cs="Calibri"/>
                <w:color w:val="000000"/>
              </w:rPr>
            </w:pPr>
            <w:r>
              <w:rPr>
                <w:rFonts w:ascii="Calibri" w:hAnsi="Calibri" w:cs="Calibri"/>
                <w:color w:val="000000"/>
              </w:rPr>
              <w:t>Corin Tubridy</w:t>
            </w:r>
          </w:p>
        </w:tc>
        <w:tc>
          <w:tcPr>
            <w:tcW w:w="3600" w:type="dxa"/>
            <w:vAlign w:val="bottom"/>
          </w:tcPr>
          <w:p w14:paraId="2369C30E" w14:textId="77777777" w:rsidR="006232E5" w:rsidRDefault="006232E5" w:rsidP="008C513C">
            <w:pPr>
              <w:rPr>
                <w:rFonts w:ascii="Calibri" w:hAnsi="Calibri" w:cs="Calibri"/>
                <w:color w:val="000000"/>
              </w:rPr>
            </w:pPr>
            <w:r>
              <w:rPr>
                <w:rFonts w:ascii="Calibri" w:hAnsi="Calibri" w:cs="Calibri"/>
                <w:color w:val="000000"/>
              </w:rPr>
              <w:t>West CAP</w:t>
            </w:r>
          </w:p>
        </w:tc>
        <w:tc>
          <w:tcPr>
            <w:tcW w:w="1220" w:type="dxa"/>
            <w:shd w:val="clear" w:color="auto" w:fill="auto"/>
          </w:tcPr>
          <w:p w14:paraId="2B6CC488" w14:textId="77777777" w:rsidR="006232E5" w:rsidRPr="00B660D4" w:rsidRDefault="006232E5" w:rsidP="008C513C">
            <w:pPr>
              <w:rPr>
                <w:b/>
                <w:sz w:val="20"/>
                <w:szCs w:val="20"/>
              </w:rPr>
            </w:pPr>
            <w:r>
              <w:rPr>
                <w:b/>
                <w:sz w:val="20"/>
                <w:szCs w:val="20"/>
              </w:rPr>
              <w:t>X</w:t>
            </w:r>
          </w:p>
        </w:tc>
        <w:tc>
          <w:tcPr>
            <w:tcW w:w="1270" w:type="dxa"/>
            <w:shd w:val="clear" w:color="auto" w:fill="auto"/>
          </w:tcPr>
          <w:p w14:paraId="06BC6416" w14:textId="77777777" w:rsidR="006232E5" w:rsidRPr="00B660D4" w:rsidRDefault="006232E5" w:rsidP="008C513C">
            <w:pPr>
              <w:rPr>
                <w:b/>
                <w:sz w:val="20"/>
                <w:szCs w:val="20"/>
              </w:rPr>
            </w:pPr>
          </w:p>
        </w:tc>
        <w:tc>
          <w:tcPr>
            <w:tcW w:w="1195" w:type="dxa"/>
            <w:shd w:val="clear" w:color="auto" w:fill="auto"/>
          </w:tcPr>
          <w:p w14:paraId="045848D5" w14:textId="77777777" w:rsidR="006232E5" w:rsidRPr="00B660D4" w:rsidRDefault="006232E5" w:rsidP="008C513C">
            <w:pPr>
              <w:rPr>
                <w:b/>
                <w:sz w:val="20"/>
                <w:szCs w:val="20"/>
              </w:rPr>
            </w:pPr>
          </w:p>
        </w:tc>
      </w:tr>
      <w:tr w:rsidR="006232E5" w:rsidRPr="00B660D4" w14:paraId="483F232B" w14:textId="77777777" w:rsidTr="006232E5">
        <w:trPr>
          <w:jc w:val="center"/>
        </w:trPr>
        <w:tc>
          <w:tcPr>
            <w:tcW w:w="2065" w:type="dxa"/>
            <w:shd w:val="clear" w:color="auto" w:fill="auto"/>
            <w:vAlign w:val="bottom"/>
          </w:tcPr>
          <w:p w14:paraId="6846F19E" w14:textId="77777777" w:rsidR="006232E5" w:rsidRDefault="006232E5" w:rsidP="008C513C">
            <w:pPr>
              <w:rPr>
                <w:rFonts w:ascii="Calibri" w:hAnsi="Calibri" w:cs="Calibri"/>
                <w:color w:val="000000"/>
              </w:rPr>
            </w:pPr>
            <w:r>
              <w:rPr>
                <w:rFonts w:ascii="Calibri" w:hAnsi="Calibri" w:cs="Calibri"/>
                <w:color w:val="000000"/>
              </w:rPr>
              <w:t>Martha Pearson</w:t>
            </w:r>
          </w:p>
        </w:tc>
        <w:tc>
          <w:tcPr>
            <w:tcW w:w="3600" w:type="dxa"/>
            <w:vAlign w:val="bottom"/>
          </w:tcPr>
          <w:p w14:paraId="04B02028" w14:textId="77777777" w:rsidR="006232E5" w:rsidRDefault="006232E5" w:rsidP="008C513C">
            <w:pPr>
              <w:rPr>
                <w:rFonts w:ascii="Calibri" w:hAnsi="Calibri" w:cs="Calibri"/>
                <w:color w:val="000000"/>
              </w:rPr>
            </w:pPr>
            <w:r>
              <w:rPr>
                <w:rFonts w:ascii="Calibri" w:hAnsi="Calibri" w:cs="Calibri"/>
                <w:color w:val="000000"/>
              </w:rPr>
              <w:t>YWCA of Rock County</w:t>
            </w:r>
          </w:p>
        </w:tc>
        <w:tc>
          <w:tcPr>
            <w:tcW w:w="1220" w:type="dxa"/>
            <w:shd w:val="clear" w:color="auto" w:fill="auto"/>
          </w:tcPr>
          <w:p w14:paraId="73CE4544" w14:textId="77777777" w:rsidR="006232E5" w:rsidRDefault="006232E5" w:rsidP="008C513C">
            <w:pPr>
              <w:rPr>
                <w:b/>
                <w:sz w:val="20"/>
                <w:szCs w:val="20"/>
              </w:rPr>
            </w:pPr>
            <w:r>
              <w:rPr>
                <w:b/>
                <w:sz w:val="20"/>
                <w:szCs w:val="20"/>
              </w:rPr>
              <w:t>X</w:t>
            </w:r>
          </w:p>
        </w:tc>
        <w:tc>
          <w:tcPr>
            <w:tcW w:w="1270" w:type="dxa"/>
            <w:shd w:val="clear" w:color="auto" w:fill="auto"/>
          </w:tcPr>
          <w:p w14:paraId="4B443E62" w14:textId="77777777" w:rsidR="006232E5" w:rsidRPr="00B660D4" w:rsidRDefault="006232E5" w:rsidP="008C513C">
            <w:pPr>
              <w:rPr>
                <w:b/>
                <w:sz w:val="20"/>
                <w:szCs w:val="20"/>
              </w:rPr>
            </w:pPr>
          </w:p>
        </w:tc>
        <w:tc>
          <w:tcPr>
            <w:tcW w:w="1195" w:type="dxa"/>
            <w:shd w:val="clear" w:color="auto" w:fill="auto"/>
          </w:tcPr>
          <w:p w14:paraId="141A1909" w14:textId="77777777" w:rsidR="006232E5" w:rsidRPr="00B660D4" w:rsidRDefault="006232E5" w:rsidP="008C513C">
            <w:pPr>
              <w:rPr>
                <w:b/>
                <w:sz w:val="20"/>
                <w:szCs w:val="20"/>
              </w:rPr>
            </w:pPr>
          </w:p>
        </w:tc>
      </w:tr>
      <w:tr w:rsidR="006232E5" w:rsidRPr="00B660D4" w14:paraId="642DC6E8" w14:textId="77777777" w:rsidTr="006232E5">
        <w:trPr>
          <w:jc w:val="center"/>
        </w:trPr>
        <w:tc>
          <w:tcPr>
            <w:tcW w:w="2065" w:type="dxa"/>
            <w:shd w:val="clear" w:color="auto" w:fill="auto"/>
            <w:vAlign w:val="bottom"/>
          </w:tcPr>
          <w:p w14:paraId="39350B9A" w14:textId="77777777" w:rsidR="006232E5" w:rsidRDefault="006232E5" w:rsidP="008C513C">
            <w:pPr>
              <w:rPr>
                <w:rFonts w:ascii="Calibri" w:hAnsi="Calibri" w:cs="Calibri"/>
                <w:color w:val="000000"/>
              </w:rPr>
            </w:pPr>
            <w:r>
              <w:rPr>
                <w:rFonts w:ascii="Calibri" w:hAnsi="Calibri" w:cs="Calibri"/>
                <w:color w:val="000000"/>
              </w:rPr>
              <w:t>Kelley Waddell</w:t>
            </w:r>
          </w:p>
        </w:tc>
        <w:tc>
          <w:tcPr>
            <w:tcW w:w="3600" w:type="dxa"/>
            <w:vAlign w:val="bottom"/>
          </w:tcPr>
          <w:p w14:paraId="430AEAC3" w14:textId="77777777" w:rsidR="006232E5" w:rsidRDefault="006232E5" w:rsidP="008C513C">
            <w:pPr>
              <w:rPr>
                <w:rFonts w:ascii="Calibri" w:hAnsi="Calibri" w:cs="Calibri"/>
                <w:color w:val="000000"/>
              </w:rPr>
            </w:pPr>
            <w:r>
              <w:rPr>
                <w:rFonts w:ascii="Calibri" w:hAnsi="Calibri" w:cs="Calibri"/>
                <w:color w:val="000000"/>
              </w:rPr>
              <w:t>YWCA of La Crosse</w:t>
            </w:r>
          </w:p>
        </w:tc>
        <w:tc>
          <w:tcPr>
            <w:tcW w:w="1220" w:type="dxa"/>
            <w:shd w:val="clear" w:color="auto" w:fill="auto"/>
          </w:tcPr>
          <w:p w14:paraId="14DD1030" w14:textId="77777777" w:rsidR="006232E5" w:rsidRDefault="006232E5" w:rsidP="008C513C">
            <w:pPr>
              <w:rPr>
                <w:b/>
                <w:sz w:val="20"/>
                <w:szCs w:val="20"/>
              </w:rPr>
            </w:pPr>
            <w:r>
              <w:rPr>
                <w:b/>
                <w:sz w:val="20"/>
                <w:szCs w:val="20"/>
              </w:rPr>
              <w:t>X</w:t>
            </w:r>
          </w:p>
        </w:tc>
        <w:tc>
          <w:tcPr>
            <w:tcW w:w="1270" w:type="dxa"/>
            <w:shd w:val="clear" w:color="auto" w:fill="auto"/>
          </w:tcPr>
          <w:p w14:paraId="7FC2B0A4" w14:textId="77777777" w:rsidR="006232E5" w:rsidRPr="00B660D4" w:rsidRDefault="006232E5" w:rsidP="008C513C">
            <w:pPr>
              <w:rPr>
                <w:b/>
                <w:sz w:val="20"/>
                <w:szCs w:val="20"/>
              </w:rPr>
            </w:pPr>
          </w:p>
        </w:tc>
        <w:tc>
          <w:tcPr>
            <w:tcW w:w="1195" w:type="dxa"/>
            <w:shd w:val="clear" w:color="auto" w:fill="auto"/>
          </w:tcPr>
          <w:p w14:paraId="6AFF6E0D" w14:textId="77777777" w:rsidR="006232E5" w:rsidRPr="00B660D4" w:rsidRDefault="006232E5" w:rsidP="008C513C">
            <w:pPr>
              <w:rPr>
                <w:b/>
                <w:sz w:val="20"/>
                <w:szCs w:val="20"/>
              </w:rPr>
            </w:pPr>
          </w:p>
        </w:tc>
      </w:tr>
      <w:tr w:rsidR="006232E5" w:rsidRPr="00B660D4" w14:paraId="2249D440" w14:textId="77777777" w:rsidTr="006232E5">
        <w:trPr>
          <w:jc w:val="center"/>
        </w:trPr>
        <w:tc>
          <w:tcPr>
            <w:tcW w:w="2065" w:type="dxa"/>
            <w:shd w:val="clear" w:color="auto" w:fill="auto"/>
            <w:vAlign w:val="bottom"/>
          </w:tcPr>
          <w:p w14:paraId="4B34988F" w14:textId="77777777" w:rsidR="006232E5" w:rsidRDefault="006232E5" w:rsidP="008C513C">
            <w:pPr>
              <w:rPr>
                <w:rFonts w:ascii="Calibri" w:hAnsi="Calibri" w:cs="Calibri"/>
                <w:color w:val="000000"/>
              </w:rPr>
            </w:pPr>
            <w:r>
              <w:rPr>
                <w:rFonts w:ascii="Calibri" w:hAnsi="Calibri" w:cs="Calibri"/>
                <w:color w:val="000000"/>
              </w:rPr>
              <w:t>Carrie Poser</w:t>
            </w:r>
          </w:p>
        </w:tc>
        <w:tc>
          <w:tcPr>
            <w:tcW w:w="3600" w:type="dxa"/>
            <w:vAlign w:val="bottom"/>
          </w:tcPr>
          <w:p w14:paraId="3BCD7D77" w14:textId="77777777" w:rsidR="006232E5" w:rsidRDefault="006232E5" w:rsidP="008C513C">
            <w:pPr>
              <w:rPr>
                <w:rFonts w:ascii="Calibri" w:hAnsi="Calibri" w:cs="Calibri"/>
                <w:color w:val="000000"/>
              </w:rPr>
            </w:pPr>
            <w:r>
              <w:rPr>
                <w:rFonts w:ascii="Calibri" w:hAnsi="Calibri" w:cs="Calibri"/>
                <w:color w:val="000000"/>
              </w:rPr>
              <w:t>WIBOSCOC</w:t>
            </w:r>
          </w:p>
        </w:tc>
        <w:tc>
          <w:tcPr>
            <w:tcW w:w="1220" w:type="dxa"/>
            <w:shd w:val="clear" w:color="auto" w:fill="auto"/>
          </w:tcPr>
          <w:p w14:paraId="55531E10" w14:textId="77777777" w:rsidR="006232E5" w:rsidRPr="00B660D4" w:rsidRDefault="006232E5" w:rsidP="008C513C">
            <w:pPr>
              <w:rPr>
                <w:b/>
                <w:sz w:val="20"/>
                <w:szCs w:val="20"/>
              </w:rPr>
            </w:pPr>
          </w:p>
        </w:tc>
        <w:tc>
          <w:tcPr>
            <w:tcW w:w="1270" w:type="dxa"/>
            <w:shd w:val="clear" w:color="auto" w:fill="auto"/>
          </w:tcPr>
          <w:p w14:paraId="70B531DD" w14:textId="77777777" w:rsidR="006232E5" w:rsidRPr="00B660D4" w:rsidRDefault="006232E5" w:rsidP="008C513C">
            <w:pPr>
              <w:rPr>
                <w:b/>
                <w:sz w:val="20"/>
                <w:szCs w:val="20"/>
              </w:rPr>
            </w:pPr>
            <w:r>
              <w:rPr>
                <w:b/>
                <w:sz w:val="20"/>
                <w:szCs w:val="20"/>
              </w:rPr>
              <w:t>N/A</w:t>
            </w:r>
          </w:p>
        </w:tc>
        <w:tc>
          <w:tcPr>
            <w:tcW w:w="1195" w:type="dxa"/>
            <w:shd w:val="clear" w:color="auto" w:fill="auto"/>
          </w:tcPr>
          <w:p w14:paraId="7246D442" w14:textId="77777777" w:rsidR="006232E5" w:rsidRPr="00B660D4" w:rsidRDefault="006232E5" w:rsidP="008C513C">
            <w:pPr>
              <w:rPr>
                <w:b/>
                <w:sz w:val="20"/>
                <w:szCs w:val="20"/>
              </w:rPr>
            </w:pPr>
          </w:p>
        </w:tc>
      </w:tr>
      <w:tr w:rsidR="006232E5" w:rsidRPr="00B660D4" w14:paraId="3E6CAE8F" w14:textId="77777777" w:rsidTr="006232E5">
        <w:trPr>
          <w:jc w:val="center"/>
        </w:trPr>
        <w:tc>
          <w:tcPr>
            <w:tcW w:w="2065" w:type="dxa"/>
            <w:shd w:val="clear" w:color="auto" w:fill="auto"/>
            <w:vAlign w:val="bottom"/>
          </w:tcPr>
          <w:p w14:paraId="056060DD" w14:textId="77777777" w:rsidR="006232E5" w:rsidRDefault="006232E5" w:rsidP="008C513C">
            <w:pPr>
              <w:rPr>
                <w:rFonts w:ascii="Calibri" w:hAnsi="Calibri" w:cs="Calibri"/>
                <w:color w:val="000000"/>
              </w:rPr>
            </w:pPr>
            <w:r>
              <w:rPr>
                <w:rFonts w:ascii="Calibri" w:hAnsi="Calibri" w:cs="Calibri"/>
                <w:color w:val="000000"/>
              </w:rPr>
              <w:t>Ryan Graham</w:t>
            </w:r>
          </w:p>
        </w:tc>
        <w:tc>
          <w:tcPr>
            <w:tcW w:w="3600" w:type="dxa"/>
            <w:vAlign w:val="bottom"/>
          </w:tcPr>
          <w:p w14:paraId="5D70A7F2" w14:textId="77777777" w:rsidR="006232E5" w:rsidRDefault="006232E5" w:rsidP="008C513C">
            <w:pPr>
              <w:rPr>
                <w:rFonts w:ascii="Calibri" w:hAnsi="Calibri" w:cs="Calibri"/>
                <w:color w:val="000000"/>
              </w:rPr>
            </w:pPr>
            <w:r>
              <w:rPr>
                <w:rFonts w:ascii="Calibri" w:hAnsi="Calibri" w:cs="Calibri"/>
                <w:color w:val="000000"/>
              </w:rPr>
              <w:t>WIBOSCOC</w:t>
            </w:r>
          </w:p>
        </w:tc>
        <w:tc>
          <w:tcPr>
            <w:tcW w:w="1220" w:type="dxa"/>
            <w:shd w:val="clear" w:color="auto" w:fill="auto"/>
          </w:tcPr>
          <w:p w14:paraId="45E7C874" w14:textId="77777777" w:rsidR="006232E5" w:rsidRPr="00B660D4" w:rsidRDefault="006232E5" w:rsidP="008C513C">
            <w:pPr>
              <w:rPr>
                <w:b/>
                <w:sz w:val="20"/>
                <w:szCs w:val="20"/>
              </w:rPr>
            </w:pPr>
          </w:p>
        </w:tc>
        <w:tc>
          <w:tcPr>
            <w:tcW w:w="1270" w:type="dxa"/>
            <w:shd w:val="clear" w:color="auto" w:fill="auto"/>
          </w:tcPr>
          <w:p w14:paraId="6801E64D" w14:textId="77777777" w:rsidR="006232E5" w:rsidRPr="00B660D4" w:rsidRDefault="006232E5" w:rsidP="008C513C">
            <w:pPr>
              <w:rPr>
                <w:b/>
                <w:sz w:val="20"/>
                <w:szCs w:val="20"/>
              </w:rPr>
            </w:pPr>
            <w:r>
              <w:rPr>
                <w:b/>
                <w:sz w:val="20"/>
                <w:szCs w:val="20"/>
              </w:rPr>
              <w:t>N/A</w:t>
            </w:r>
          </w:p>
        </w:tc>
        <w:tc>
          <w:tcPr>
            <w:tcW w:w="1195" w:type="dxa"/>
            <w:shd w:val="clear" w:color="auto" w:fill="auto"/>
          </w:tcPr>
          <w:p w14:paraId="2BED01D9" w14:textId="77777777" w:rsidR="006232E5" w:rsidRPr="00B660D4" w:rsidRDefault="006232E5" w:rsidP="008C513C">
            <w:pPr>
              <w:rPr>
                <w:b/>
                <w:sz w:val="20"/>
                <w:szCs w:val="20"/>
              </w:rPr>
            </w:pPr>
          </w:p>
        </w:tc>
      </w:tr>
    </w:tbl>
    <w:p w14:paraId="4D858B6E" w14:textId="36914F02" w:rsidR="006232E5" w:rsidRDefault="006232E5" w:rsidP="005E61DC"/>
    <w:p w14:paraId="7BB0C339" w14:textId="77777777" w:rsidR="006232E5" w:rsidRDefault="006232E5" w:rsidP="006232E5">
      <w:pPr>
        <w:jc w:val="center"/>
        <w:rPr>
          <w:b/>
          <w:sz w:val="28"/>
          <w:szCs w:val="28"/>
        </w:rPr>
      </w:pPr>
    </w:p>
    <w:p w14:paraId="7F90CEB3" w14:textId="2105EF0E" w:rsidR="006232E5" w:rsidRPr="006232E5" w:rsidRDefault="006232E5" w:rsidP="006232E5">
      <w:pPr>
        <w:jc w:val="center"/>
        <w:rPr>
          <w:b/>
          <w:sz w:val="28"/>
          <w:szCs w:val="28"/>
        </w:rPr>
      </w:pPr>
      <w:r w:rsidRPr="006232E5">
        <w:rPr>
          <w:b/>
          <w:sz w:val="28"/>
          <w:szCs w:val="28"/>
        </w:rPr>
        <w:lastRenderedPageBreak/>
        <w:t>MINUTES</w:t>
      </w:r>
    </w:p>
    <w:p w14:paraId="2A207D1C" w14:textId="77777777" w:rsidR="005E61DC" w:rsidRDefault="005E61DC" w:rsidP="005E61DC">
      <w:pPr>
        <w:pStyle w:val="ListParagraph"/>
        <w:numPr>
          <w:ilvl w:val="0"/>
          <w:numId w:val="1"/>
        </w:numPr>
      </w:pPr>
      <w:r>
        <w:t>Review Teams – members, progress, adjustments needed?</w:t>
      </w:r>
    </w:p>
    <w:p w14:paraId="3B6C64AD" w14:textId="77777777" w:rsidR="006D76E7" w:rsidRDefault="006D76E7" w:rsidP="006D76E7">
      <w:pPr>
        <w:pStyle w:val="ListParagraph"/>
        <w:ind w:left="1080"/>
      </w:pPr>
      <w:r>
        <w:t>Prevention Team</w:t>
      </w:r>
    </w:p>
    <w:p w14:paraId="485F21F4" w14:textId="77777777" w:rsidR="006D76E7" w:rsidRDefault="006D76E7" w:rsidP="006D76E7">
      <w:pPr>
        <w:pStyle w:val="ListParagraph"/>
        <w:ind w:left="1080"/>
      </w:pPr>
      <w:r>
        <w:tab/>
        <w:t xml:space="preserve">They met and would like to have the threshold for eligibility lowered.  They were waiting </w:t>
      </w:r>
      <w:r>
        <w:tab/>
        <w:t>a CE meeting to get the change approved so it could be sent to the board for approval.</w:t>
      </w:r>
    </w:p>
    <w:p w14:paraId="04A67712" w14:textId="77777777" w:rsidR="006D76E7" w:rsidRDefault="006D76E7" w:rsidP="006D76E7">
      <w:pPr>
        <w:pStyle w:val="ListParagraph"/>
        <w:ind w:left="1080"/>
      </w:pPr>
      <w:r>
        <w:t>Marketing &amp; Outreach Team</w:t>
      </w:r>
    </w:p>
    <w:p w14:paraId="01329076" w14:textId="4F5E9591" w:rsidR="006D76E7" w:rsidRDefault="006D76E7" w:rsidP="006D76E7">
      <w:pPr>
        <w:pStyle w:val="ListParagraph"/>
        <w:ind w:left="1080"/>
      </w:pPr>
      <w:r>
        <w:tab/>
        <w:t xml:space="preserve">They have met and had the No Wrong Door Poster and brochure translated into </w:t>
      </w:r>
      <w:r>
        <w:tab/>
        <w:t xml:space="preserve">Hmong </w:t>
      </w:r>
      <w:r>
        <w:tab/>
        <w:t xml:space="preserve">and Spanish and are waiting for more direction.  Kate will send them to Debbie </w:t>
      </w:r>
      <w:r w:rsidR="006232E5">
        <w:t>again,</w:t>
      </w:r>
      <w:r>
        <w:t xml:space="preserve"> so </w:t>
      </w:r>
      <w:r>
        <w:tab/>
        <w:t>they can be put on the website and distributed to the membership.</w:t>
      </w:r>
      <w:r w:rsidR="004B1267">
        <w:t xml:space="preserve">  There are only 2 </w:t>
      </w:r>
      <w:r w:rsidR="004B1267">
        <w:tab/>
        <w:t xml:space="preserve">people on this </w:t>
      </w:r>
      <w:r w:rsidR="006232E5">
        <w:t>committee,</w:t>
      </w:r>
      <w:r w:rsidR="004B1267">
        <w:t xml:space="preserve"> so Kate expressed an interest in recruiting more individuals </w:t>
      </w:r>
      <w:r w:rsidR="004B1267">
        <w:tab/>
        <w:t xml:space="preserve">for the committee because it is hard to get these tasks done when there are 2 people </w:t>
      </w:r>
      <w:r w:rsidR="004B1267">
        <w:tab/>
      </w:r>
      <w:r w:rsidR="004B1267">
        <w:tab/>
        <w:t>involved.</w:t>
      </w:r>
    </w:p>
    <w:p w14:paraId="0BDCA4B6" w14:textId="77777777" w:rsidR="006D76E7" w:rsidRDefault="006D76E7" w:rsidP="006D76E7">
      <w:pPr>
        <w:pStyle w:val="ListParagraph"/>
        <w:ind w:left="1080"/>
      </w:pPr>
      <w:r>
        <w:t>Other Systems of Care</w:t>
      </w:r>
    </w:p>
    <w:p w14:paraId="2AA7832E" w14:textId="77777777" w:rsidR="006D76E7" w:rsidRDefault="006D76E7" w:rsidP="006D76E7">
      <w:pPr>
        <w:pStyle w:val="ListParagraph"/>
        <w:ind w:left="1080"/>
      </w:pPr>
      <w:r>
        <w:tab/>
        <w:t xml:space="preserve">They have met and are brainstorming on how to get more schools involved.  Leigh </w:t>
      </w:r>
      <w:r>
        <w:tab/>
        <w:t>Polodna said that a school liaison was interested in helping to get a process in place.</w:t>
      </w:r>
    </w:p>
    <w:p w14:paraId="77604F5E" w14:textId="77777777" w:rsidR="006D76E7" w:rsidRDefault="004B1267" w:rsidP="006D76E7">
      <w:pPr>
        <w:pStyle w:val="ListParagraph"/>
        <w:ind w:left="1080"/>
      </w:pPr>
      <w:r>
        <w:t>DV Team</w:t>
      </w:r>
    </w:p>
    <w:p w14:paraId="44D1AE90" w14:textId="6AB5660F" w:rsidR="004B1267" w:rsidRDefault="004B1267" w:rsidP="006D76E7">
      <w:pPr>
        <w:pStyle w:val="ListParagraph"/>
        <w:ind w:left="1080"/>
      </w:pPr>
      <w:r>
        <w:tab/>
      </w:r>
      <w:r w:rsidR="006232E5">
        <w:t>Adrienne</w:t>
      </w:r>
      <w:r>
        <w:t xml:space="preserve"> Roach explained that they were waiting for more direction as to what they are </w:t>
      </w:r>
      <w:r>
        <w:tab/>
      </w:r>
      <w:proofErr w:type="gramStart"/>
      <w:r>
        <w:t>suppose</w:t>
      </w:r>
      <w:proofErr w:type="gramEnd"/>
      <w:r>
        <w:t xml:space="preserve"> to be getting accomplished.  Corin mentioned that there will need to be some </w:t>
      </w:r>
      <w:r>
        <w:tab/>
        <w:t xml:space="preserve">changes to the CE policies that are required in the DV NOFA for RRH.  Corin will do some </w:t>
      </w:r>
      <w:r>
        <w:tab/>
        <w:t>research to figure out what exactly they are.</w:t>
      </w:r>
    </w:p>
    <w:p w14:paraId="3B22B1A4" w14:textId="77777777" w:rsidR="004B1267" w:rsidRDefault="004B1267" w:rsidP="006D76E7">
      <w:pPr>
        <w:pStyle w:val="ListParagraph"/>
        <w:ind w:left="1080"/>
      </w:pPr>
      <w:r>
        <w:t>Youth Team</w:t>
      </w:r>
    </w:p>
    <w:p w14:paraId="3D05A690" w14:textId="77777777" w:rsidR="004B1267" w:rsidRDefault="004B1267" w:rsidP="006D76E7">
      <w:pPr>
        <w:pStyle w:val="ListParagraph"/>
        <w:ind w:left="1080"/>
      </w:pPr>
      <w:r>
        <w:tab/>
        <w:t xml:space="preserve">Debbie will send an email out to the Youth team so they all know who is on it and can </w:t>
      </w:r>
      <w:r>
        <w:tab/>
        <w:t>get started on the items that were emailed out previously by Jeannette.</w:t>
      </w:r>
    </w:p>
    <w:p w14:paraId="1CD3AED1" w14:textId="77777777" w:rsidR="004B1267" w:rsidRDefault="004B1267" w:rsidP="006D76E7">
      <w:pPr>
        <w:pStyle w:val="ListParagraph"/>
        <w:ind w:left="1080"/>
      </w:pPr>
      <w:r>
        <w:t>Evaluation Team</w:t>
      </w:r>
    </w:p>
    <w:p w14:paraId="7FE64CDB" w14:textId="77777777" w:rsidR="004B1267" w:rsidRDefault="004B1267" w:rsidP="006D76E7">
      <w:pPr>
        <w:pStyle w:val="ListParagraph"/>
        <w:ind w:left="1080"/>
      </w:pPr>
      <w:r>
        <w:tab/>
        <w:t xml:space="preserve">This team is on hold until it can be discussed with Ryan to find out who parts of the </w:t>
      </w:r>
      <w:r>
        <w:tab/>
        <w:t>evaluation of the implementation he is already working on.</w:t>
      </w:r>
    </w:p>
    <w:p w14:paraId="411F71F5" w14:textId="77777777" w:rsidR="004B1267" w:rsidRDefault="004B1267" w:rsidP="006D76E7">
      <w:pPr>
        <w:pStyle w:val="ListParagraph"/>
        <w:ind w:left="1080"/>
      </w:pPr>
      <w:r>
        <w:t>Veterans Team</w:t>
      </w:r>
    </w:p>
    <w:p w14:paraId="6E639C58" w14:textId="77777777" w:rsidR="004B1267" w:rsidRDefault="004B1267" w:rsidP="006D76E7">
      <w:pPr>
        <w:pStyle w:val="ListParagraph"/>
        <w:ind w:left="1080"/>
      </w:pPr>
      <w:r>
        <w:tab/>
        <w:t>Has not met yet.</w:t>
      </w:r>
    </w:p>
    <w:p w14:paraId="7E71BBB9" w14:textId="77777777" w:rsidR="004B1267" w:rsidRDefault="004B1267" w:rsidP="006D76E7">
      <w:pPr>
        <w:pStyle w:val="ListParagraph"/>
        <w:ind w:left="1080"/>
      </w:pPr>
      <w:r>
        <w:t>All teams would like more clarification as to what their purpose is and what they should be getting accomplished.</w:t>
      </w:r>
    </w:p>
    <w:p w14:paraId="6C3BADCD" w14:textId="77777777" w:rsidR="005E61DC" w:rsidRDefault="005E61DC" w:rsidP="005E61DC">
      <w:pPr>
        <w:pStyle w:val="ListParagraph"/>
        <w:numPr>
          <w:ilvl w:val="0"/>
          <w:numId w:val="1"/>
        </w:numPr>
      </w:pPr>
      <w:r>
        <w:t>Review proposed process for working with Category 2 Households in Coordinated Entry</w:t>
      </w:r>
    </w:p>
    <w:p w14:paraId="48878C94" w14:textId="0140974B" w:rsidR="00AD48EC" w:rsidRDefault="00AD48EC" w:rsidP="00AD48EC">
      <w:pPr>
        <w:pStyle w:val="ListParagraph"/>
        <w:ind w:left="1080"/>
      </w:pPr>
      <w:r>
        <w:t xml:space="preserve">Leigh Polodna explained that the Prevention Team put together a policy for managing category 2 clients on the CE Prioritization List.  They would like approval from the committee on the policy it can be sent to the board for final approval.  She explained that the policy is putting a </w:t>
      </w:r>
      <w:r w:rsidR="006232E5">
        <w:t>30-day</w:t>
      </w:r>
      <w:r>
        <w:t xml:space="preserve"> follow-up requirement on the CE Prevention Prioritization List which is different from the homeless Prioritization List.  This would give Coalitions the ability to clean up the CE PL and move people on the correct list.  A deadline for getting PLs cleaned up was set for September 30, 2018 with the option of an extension.  The contact person for the extension is yet to be determined.  Leigh will make the changes to the policy that were requested and send the new policy to Debbie and Corin.  Debbie will get it o</w:t>
      </w:r>
      <w:r w:rsidR="004D74C7">
        <w:t>n the agenda for board approval.</w:t>
      </w:r>
    </w:p>
    <w:p w14:paraId="1328F464" w14:textId="77777777" w:rsidR="005E61DC" w:rsidRDefault="005E61DC" w:rsidP="005E61DC">
      <w:pPr>
        <w:pStyle w:val="ListParagraph"/>
        <w:numPr>
          <w:ilvl w:val="0"/>
          <w:numId w:val="2"/>
        </w:numPr>
      </w:pPr>
      <w:r>
        <w:t>Vote to accept process and recommend to Board of Directors for approval</w:t>
      </w:r>
    </w:p>
    <w:p w14:paraId="25346603" w14:textId="77777777" w:rsidR="004D74C7" w:rsidRDefault="004D74C7" w:rsidP="004D74C7">
      <w:pPr>
        <w:pStyle w:val="ListParagraph"/>
        <w:ind w:left="1440"/>
      </w:pPr>
      <w:r>
        <w:lastRenderedPageBreak/>
        <w:t>Debbie Bushman made a motion that the policy be approved with the corrections.  Rebecca second it.  Motion carried unanimously.</w:t>
      </w:r>
    </w:p>
    <w:p w14:paraId="663A5814" w14:textId="77777777" w:rsidR="004D74C7" w:rsidRDefault="005E61DC" w:rsidP="004D74C7">
      <w:pPr>
        <w:pStyle w:val="ListParagraph"/>
        <w:numPr>
          <w:ilvl w:val="0"/>
          <w:numId w:val="1"/>
        </w:numPr>
      </w:pPr>
      <w:r>
        <w:t>Discuss lowering the threshold for the Prevention Assessment</w:t>
      </w:r>
    </w:p>
    <w:p w14:paraId="6751F30C" w14:textId="6EB43D90" w:rsidR="004D74C7" w:rsidRDefault="004D74C7" w:rsidP="004D74C7">
      <w:pPr>
        <w:pStyle w:val="ListParagraph"/>
        <w:ind w:left="1080"/>
      </w:pPr>
      <w:r>
        <w:t xml:space="preserve">Discussion took place to lower the threshold for eligibility for prevention eligibility from 10 to 7.  The reason for the change is because agencies are finding it difficult to spend their prevention </w:t>
      </w:r>
      <w:r w:rsidR="006232E5">
        <w:t>funding,</w:t>
      </w:r>
      <w:r>
        <w:t xml:space="preserve"> so they asked the team to consider changing the criteria. </w:t>
      </w:r>
    </w:p>
    <w:p w14:paraId="4DE5EFE5" w14:textId="77777777" w:rsidR="005E61DC" w:rsidRDefault="005E61DC" w:rsidP="005E61DC">
      <w:pPr>
        <w:pStyle w:val="ListParagraph"/>
        <w:numPr>
          <w:ilvl w:val="0"/>
          <w:numId w:val="3"/>
        </w:numPr>
      </w:pPr>
      <w:r>
        <w:t>Vote and recommend to Board of Directors for approval</w:t>
      </w:r>
    </w:p>
    <w:p w14:paraId="09310A8C" w14:textId="77777777" w:rsidR="004D74C7" w:rsidRDefault="004D74C7" w:rsidP="004D74C7">
      <w:pPr>
        <w:pStyle w:val="ListParagraph"/>
        <w:ind w:left="1440"/>
      </w:pPr>
      <w:r>
        <w:t>Kate Markwardt made a motion to accept the change to the policy as recommended by the team.  Amy Giani second.  Discussion none.  Motion carried unanimously.</w:t>
      </w:r>
    </w:p>
    <w:p w14:paraId="396E54FB" w14:textId="77777777" w:rsidR="005E61DC" w:rsidRDefault="005E61DC" w:rsidP="005E61DC">
      <w:pPr>
        <w:pStyle w:val="ListParagraph"/>
        <w:numPr>
          <w:ilvl w:val="0"/>
          <w:numId w:val="1"/>
        </w:numPr>
      </w:pPr>
      <w:r>
        <w:t>Plan for addressing questions and concerns that Coordinated Entry System Specialist is receiving</w:t>
      </w:r>
    </w:p>
    <w:p w14:paraId="58BEFCE5" w14:textId="77777777" w:rsidR="004D74C7" w:rsidRDefault="004D74C7" w:rsidP="004D74C7">
      <w:pPr>
        <w:pStyle w:val="ListParagraph"/>
        <w:ind w:left="1080"/>
      </w:pPr>
      <w:r>
        <w:t>Discussion took place regarding what the committee thought was the best plan for addressing questions and concerns that arise that there is not a policy for.  It was decided that the Implementation Team should handle these questions.  These questions and answers would be published on the Frequently Asked Questions page on the WIBOSCOC website.</w:t>
      </w:r>
    </w:p>
    <w:p w14:paraId="31F8C39F" w14:textId="77777777" w:rsidR="005E61DC" w:rsidRDefault="005E61DC" w:rsidP="005E61DC">
      <w:pPr>
        <w:pStyle w:val="ListParagraph"/>
        <w:numPr>
          <w:ilvl w:val="0"/>
          <w:numId w:val="1"/>
        </w:numPr>
      </w:pPr>
      <w:r>
        <w:t>Frequency of Meetings</w:t>
      </w:r>
    </w:p>
    <w:p w14:paraId="2F7569DA" w14:textId="77777777" w:rsidR="005E61DC" w:rsidRDefault="005E61DC" w:rsidP="005E61DC">
      <w:pPr>
        <w:pStyle w:val="ListParagraph"/>
        <w:numPr>
          <w:ilvl w:val="1"/>
          <w:numId w:val="1"/>
        </w:numPr>
      </w:pPr>
      <w:r>
        <w:t>Full Committee</w:t>
      </w:r>
      <w:r w:rsidR="004D74C7">
        <w:t xml:space="preserve"> – Discussion took place and it was decided that the full CE Committee will meet every other month.</w:t>
      </w:r>
    </w:p>
    <w:p w14:paraId="466AA7C9" w14:textId="77777777" w:rsidR="002608D7" w:rsidRDefault="005E61DC" w:rsidP="002608D7">
      <w:pPr>
        <w:pStyle w:val="ListParagraph"/>
        <w:numPr>
          <w:ilvl w:val="1"/>
          <w:numId w:val="1"/>
        </w:numPr>
      </w:pPr>
      <w:r>
        <w:t>Teams</w:t>
      </w:r>
      <w:r w:rsidR="004D74C7">
        <w:t xml:space="preserve"> – Discussion took place and it was decided that the teams would </w:t>
      </w:r>
      <w:r w:rsidR="002608D7">
        <w:t>meet as needed.</w:t>
      </w:r>
    </w:p>
    <w:p w14:paraId="04B3B0D3" w14:textId="77777777" w:rsidR="002608D7" w:rsidRDefault="002608D7" w:rsidP="002608D7">
      <w:pPr>
        <w:pStyle w:val="ListParagraph"/>
        <w:ind w:left="1080"/>
      </w:pPr>
    </w:p>
    <w:p w14:paraId="7C934A38" w14:textId="77777777" w:rsidR="002608D7" w:rsidRDefault="002608D7" w:rsidP="002608D7">
      <w:pPr>
        <w:pStyle w:val="ListParagraph"/>
        <w:ind w:left="1080"/>
      </w:pPr>
    </w:p>
    <w:p w14:paraId="39932FB2" w14:textId="77777777" w:rsidR="002608D7" w:rsidRDefault="002608D7" w:rsidP="002608D7">
      <w:pPr>
        <w:pStyle w:val="ListParagraph"/>
        <w:ind w:left="1080"/>
      </w:pPr>
      <w:r>
        <w:t>The full CE Committee will meet the 4</w:t>
      </w:r>
      <w:r w:rsidRPr="002608D7">
        <w:rPr>
          <w:vertAlign w:val="superscript"/>
        </w:rPr>
        <w:t>th</w:t>
      </w:r>
      <w:r>
        <w:t xml:space="preserve"> Wednesday of the month from 2-3:30 pm.</w:t>
      </w:r>
    </w:p>
    <w:p w14:paraId="5E998220" w14:textId="77777777" w:rsidR="002608D7" w:rsidRDefault="002608D7" w:rsidP="002608D7">
      <w:pPr>
        <w:pStyle w:val="ListParagraph"/>
        <w:ind w:left="1080"/>
      </w:pPr>
    </w:p>
    <w:p w14:paraId="4221E3E3" w14:textId="77777777" w:rsidR="002608D7" w:rsidRDefault="002608D7" w:rsidP="002608D7">
      <w:pPr>
        <w:pStyle w:val="ListParagraph"/>
        <w:ind w:left="1080"/>
      </w:pPr>
      <w:r>
        <w:t xml:space="preserve">The next meeting will be August 22, 2018 at 2 pm via GoToMeeting. </w:t>
      </w:r>
    </w:p>
    <w:p w14:paraId="29304246" w14:textId="77777777" w:rsidR="002608D7" w:rsidRDefault="002608D7" w:rsidP="002608D7">
      <w:pPr>
        <w:pStyle w:val="ListParagraph"/>
        <w:ind w:left="1080"/>
      </w:pPr>
      <w:r>
        <w:t>Debbie and Corin will be available at the WIBOSCOC quarterly meeting to meet if necessary.</w:t>
      </w:r>
    </w:p>
    <w:p w14:paraId="3B6B43DB" w14:textId="77777777" w:rsidR="002608D7" w:rsidRPr="005E61DC" w:rsidRDefault="002608D7" w:rsidP="002608D7">
      <w:pPr>
        <w:pStyle w:val="ListParagraph"/>
        <w:ind w:left="1080"/>
      </w:pPr>
    </w:p>
    <w:sectPr w:rsidR="002608D7" w:rsidRPr="005E6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5454A"/>
    <w:multiLevelType w:val="hybridMultilevel"/>
    <w:tmpl w:val="57B41C80"/>
    <w:lvl w:ilvl="0" w:tplc="2CE242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030962"/>
    <w:multiLevelType w:val="hybridMultilevel"/>
    <w:tmpl w:val="F3D610A4"/>
    <w:lvl w:ilvl="0" w:tplc="D220B8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112491"/>
    <w:multiLevelType w:val="hybridMultilevel"/>
    <w:tmpl w:val="F572C88E"/>
    <w:lvl w:ilvl="0" w:tplc="03BE0F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DC"/>
    <w:rsid w:val="000B689B"/>
    <w:rsid w:val="002608D7"/>
    <w:rsid w:val="002A5762"/>
    <w:rsid w:val="004B1267"/>
    <w:rsid w:val="004D74C7"/>
    <w:rsid w:val="005E61DC"/>
    <w:rsid w:val="006232E5"/>
    <w:rsid w:val="006D76E7"/>
    <w:rsid w:val="00AD48EC"/>
    <w:rsid w:val="00DB0BE8"/>
    <w:rsid w:val="00E5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42A0"/>
  <w15:docId w15:val="{3CDEEFB3-64EC-413D-9F70-EEA080CF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1DC"/>
    <w:pPr>
      <w:ind w:left="720"/>
      <w:contextualSpacing/>
    </w:pPr>
  </w:style>
  <w:style w:type="table" w:styleId="TableGrid">
    <w:name w:val="Table Grid"/>
    <w:basedOn w:val="TableNormal"/>
    <w:uiPriority w:val="59"/>
    <w:rsid w:val="00623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Bushman</dc:creator>
  <cp:keywords/>
  <dc:description/>
  <cp:lastModifiedBy>Corin Tubridy</cp:lastModifiedBy>
  <cp:revision>4</cp:revision>
  <dcterms:created xsi:type="dcterms:W3CDTF">2018-07-30T15:20:00Z</dcterms:created>
  <dcterms:modified xsi:type="dcterms:W3CDTF">2018-08-15T14:19:00Z</dcterms:modified>
</cp:coreProperties>
</file>