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7638" w14:textId="77777777" w:rsidR="00DC04F9" w:rsidRDefault="00DC04F9" w:rsidP="00DC04F9">
      <w:pPr>
        <w:ind w:left="-360" w:firstLine="540"/>
        <w:rPr>
          <w:rFonts w:ascii="Garamond" w:hAnsi="Garamond"/>
          <w:b/>
          <w:bCs/>
        </w:rPr>
      </w:pPr>
    </w:p>
    <w:p w14:paraId="406FB7FB" w14:textId="2A92E001" w:rsidR="00720A61" w:rsidRPr="004A4F21" w:rsidRDefault="00DC04F9" w:rsidP="00DC04F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</w:t>
      </w:r>
      <w:r w:rsidR="00720A61" w:rsidRPr="004A4F21">
        <w:rPr>
          <w:rFonts w:ascii="Garamond" w:hAnsi="Garamond"/>
          <w:b/>
          <w:bCs/>
        </w:rPr>
        <w:t>Strategies to Address Challenges</w:t>
      </w:r>
    </w:p>
    <w:p w14:paraId="18F1F4DF" w14:textId="322B092B" w:rsidR="00720A61" w:rsidRPr="00CF57B4" w:rsidRDefault="00DC04F9" w:rsidP="00DC04F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720A61" w:rsidRPr="00CF57B4">
        <w:rPr>
          <w:rFonts w:ascii="Garamond" w:hAnsi="Garamond"/>
          <w:sz w:val="20"/>
          <w:szCs w:val="20"/>
        </w:rPr>
        <w:t>The committee utilized the following criteria to determine possible strategies to address each challenge.  WIBOSCOC strategies must:</w:t>
      </w:r>
    </w:p>
    <w:p w14:paraId="154BDCF1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>Align with its mission to support agencies who serve, support and care about those experiencing homelessness.</w:t>
      </w:r>
    </w:p>
    <w:p w14:paraId="1A67B96F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 xml:space="preserve">Build the capacity of coalition members to </w:t>
      </w:r>
      <w:proofErr w:type="gramStart"/>
      <w:r w:rsidRPr="00CF57B4">
        <w:rPr>
          <w:rFonts w:ascii="Garamond" w:hAnsi="Garamond"/>
          <w:sz w:val="20"/>
          <w:szCs w:val="20"/>
        </w:rPr>
        <w:t>more effectively deliver on their mission locally</w:t>
      </w:r>
      <w:proofErr w:type="gramEnd"/>
      <w:r w:rsidRPr="00CF57B4">
        <w:rPr>
          <w:rFonts w:ascii="Garamond" w:hAnsi="Garamond"/>
          <w:sz w:val="20"/>
          <w:szCs w:val="20"/>
        </w:rPr>
        <w:t>.</w:t>
      </w:r>
    </w:p>
    <w:p w14:paraId="18418D6D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>Improve the conditions of those experiencing homelessness (from their perspective) in visible, obvious, and tangible ways.</w:t>
      </w:r>
    </w:p>
    <w:p w14:paraId="25DB479F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>Be financially sustainable (designated and/or allocated source of funding; break even or create a surplus [revenue – costs]; provide a persuasive ‘logic’ to potential funders).</w:t>
      </w:r>
    </w:p>
    <w:p w14:paraId="68575B00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 xml:space="preserve">Be supported and implemented </w:t>
      </w:r>
      <w:proofErr w:type="gramStart"/>
      <w:r w:rsidRPr="00CF57B4">
        <w:rPr>
          <w:rFonts w:ascii="Garamond" w:hAnsi="Garamond"/>
          <w:sz w:val="20"/>
          <w:szCs w:val="20"/>
        </w:rPr>
        <w:t>in light of</w:t>
      </w:r>
      <w:proofErr w:type="gramEnd"/>
      <w:r w:rsidRPr="00CF57B4">
        <w:rPr>
          <w:rFonts w:ascii="Garamond" w:hAnsi="Garamond"/>
          <w:sz w:val="20"/>
          <w:szCs w:val="20"/>
        </w:rPr>
        <w:t xml:space="preserve"> current organizational capacity.  (How easy is it for WIBOSCOC to implement the strategy?  Does this require expertise external to WIBOSCOC?  What type of demand does this place on current staff?)</w:t>
      </w:r>
    </w:p>
    <w:p w14:paraId="7A4B10B3" w14:textId="77777777" w:rsidR="00720A61" w:rsidRPr="00CF57B4" w:rsidRDefault="00720A61" w:rsidP="00DC04F9">
      <w:pPr>
        <w:pStyle w:val="ListParagraph"/>
        <w:numPr>
          <w:ilvl w:val="0"/>
          <w:numId w:val="1"/>
        </w:numPr>
        <w:spacing w:after="0" w:line="240" w:lineRule="auto"/>
        <w:ind w:left="360" w:hanging="270"/>
        <w:contextualSpacing w:val="0"/>
        <w:rPr>
          <w:rFonts w:ascii="Garamond" w:hAnsi="Garamond"/>
          <w:sz w:val="20"/>
          <w:szCs w:val="20"/>
        </w:rPr>
      </w:pPr>
      <w:r w:rsidRPr="00CF57B4">
        <w:rPr>
          <w:rFonts w:ascii="Garamond" w:hAnsi="Garamond"/>
          <w:sz w:val="20"/>
          <w:szCs w:val="20"/>
        </w:rPr>
        <w:t xml:space="preserve">Position WIBOSCOC as a leader (1) among its peers; </w:t>
      </w:r>
      <w:proofErr w:type="gramStart"/>
      <w:r w:rsidRPr="00CF57B4">
        <w:rPr>
          <w:rFonts w:ascii="Garamond" w:hAnsi="Garamond"/>
          <w:sz w:val="20"/>
          <w:szCs w:val="20"/>
        </w:rPr>
        <w:t>and,</w:t>
      </w:r>
      <w:proofErr w:type="gramEnd"/>
      <w:r w:rsidRPr="00CF57B4">
        <w:rPr>
          <w:rFonts w:ascii="Garamond" w:hAnsi="Garamond"/>
          <w:sz w:val="20"/>
          <w:szCs w:val="20"/>
        </w:rPr>
        <w:t xml:space="preserve"> (2) as a resource to be adapted by all programs (not limited to those experiencing homelessness) implemented by coalition members.</w:t>
      </w:r>
    </w:p>
    <w:p w14:paraId="58C0E1BA" w14:textId="394942B6" w:rsidR="001A1C57" w:rsidRPr="00DC04F9" w:rsidRDefault="00F72CB8" w:rsidP="00DC04F9">
      <w:pPr>
        <w:ind w:left="360" w:hanging="270"/>
        <w:rPr>
          <w:sz w:val="4"/>
          <w:szCs w:val="4"/>
        </w:rPr>
      </w:pPr>
    </w:p>
    <w:p w14:paraId="68596277" w14:textId="77777777" w:rsidR="00720A61" w:rsidRPr="003063AA" w:rsidRDefault="00720A61" w:rsidP="00720A61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b/>
          <w:bCs/>
          <w:i/>
          <w:iCs/>
          <w:sz w:val="24"/>
          <w:szCs w:val="24"/>
        </w:rPr>
      </w:pPr>
      <w:r w:rsidRPr="003063AA">
        <w:rPr>
          <w:rFonts w:ascii="Garamond" w:eastAsia="Times New Roman" w:hAnsi="Garamond"/>
          <w:b/>
          <w:bCs/>
          <w:i/>
          <w:iCs/>
          <w:sz w:val="24"/>
          <w:szCs w:val="24"/>
        </w:rPr>
        <w:t>How can BOS and its local coalition members ensure that diversity, equity, and inclusion is taking place across our work?</w:t>
      </w:r>
    </w:p>
    <w:p w14:paraId="48236B89" w14:textId="77777777" w:rsidR="00720A61" w:rsidRDefault="00720A61" w:rsidP="00720A61">
      <w:pPr>
        <w:spacing w:after="0" w:line="240" w:lineRule="auto"/>
        <w:rPr>
          <w:rFonts w:ascii="Garamond" w:eastAsia="Times New Roman" w:hAnsi="Garamond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3000"/>
        <w:gridCol w:w="3231"/>
        <w:gridCol w:w="1618"/>
        <w:gridCol w:w="4395"/>
        <w:gridCol w:w="2066"/>
      </w:tblGrid>
      <w:tr w:rsidR="00D00515" w14:paraId="484C2889" w14:textId="4DFC8147" w:rsidTr="002C1812">
        <w:tc>
          <w:tcPr>
            <w:tcW w:w="3000" w:type="dxa"/>
          </w:tcPr>
          <w:p w14:paraId="5C6AE426" w14:textId="6357784C" w:rsidR="00D00515" w:rsidRPr="001627D5" w:rsidRDefault="00D00515" w:rsidP="00720A61">
            <w:pPr>
              <w:rPr>
                <w:rFonts w:ascii="Garamond" w:eastAsia="Times New Roman" w:hAnsi="Garamond"/>
                <w:b/>
                <w:bCs/>
              </w:rPr>
            </w:pPr>
            <w:r w:rsidRPr="001627D5">
              <w:rPr>
                <w:rFonts w:ascii="Garamond" w:eastAsia="Times New Roman" w:hAnsi="Garamond"/>
                <w:b/>
                <w:bCs/>
              </w:rPr>
              <w:t>Strategy</w:t>
            </w:r>
          </w:p>
        </w:tc>
        <w:tc>
          <w:tcPr>
            <w:tcW w:w="3231" w:type="dxa"/>
          </w:tcPr>
          <w:p w14:paraId="0BBF632B" w14:textId="3AB535E4" w:rsidR="00D00515" w:rsidRPr="001627D5" w:rsidRDefault="00D00515" w:rsidP="00720A61">
            <w:pPr>
              <w:rPr>
                <w:rFonts w:ascii="Garamond" w:eastAsia="Times New Roman" w:hAnsi="Garamond"/>
                <w:b/>
                <w:bCs/>
              </w:rPr>
            </w:pPr>
            <w:r w:rsidRPr="001627D5">
              <w:rPr>
                <w:rFonts w:ascii="Garamond" w:eastAsia="Times New Roman" w:hAnsi="Garamond"/>
                <w:b/>
                <w:bCs/>
              </w:rPr>
              <w:t>Who is responsible?</w:t>
            </w:r>
          </w:p>
        </w:tc>
        <w:tc>
          <w:tcPr>
            <w:tcW w:w="1618" w:type="dxa"/>
          </w:tcPr>
          <w:p w14:paraId="6AF84EB7" w14:textId="1388FCAD" w:rsidR="00D00515" w:rsidRPr="001627D5" w:rsidRDefault="00D00515" w:rsidP="00720A61">
            <w:pPr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>Goal Timeframe</w:t>
            </w:r>
          </w:p>
        </w:tc>
        <w:tc>
          <w:tcPr>
            <w:tcW w:w="4395" w:type="dxa"/>
          </w:tcPr>
          <w:p w14:paraId="3FD88BF3" w14:textId="4A19206F" w:rsidR="00D00515" w:rsidRDefault="00D00515" w:rsidP="00720A61">
            <w:pPr>
              <w:rPr>
                <w:rFonts w:ascii="Garamond" w:eastAsia="Times New Roman" w:hAnsi="Garamond"/>
                <w:b/>
                <w:bCs/>
              </w:rPr>
            </w:pPr>
            <w:r w:rsidRPr="002C1812">
              <w:rPr>
                <w:rFonts w:ascii="Garamond" w:eastAsia="Times New Roman" w:hAnsi="Garamond"/>
                <w:b/>
                <w:bCs/>
                <w:highlight w:val="yellow"/>
              </w:rPr>
              <w:t>Activities</w:t>
            </w:r>
          </w:p>
        </w:tc>
        <w:tc>
          <w:tcPr>
            <w:tcW w:w="2066" w:type="dxa"/>
          </w:tcPr>
          <w:p w14:paraId="52F0BF16" w14:textId="72EB16DA" w:rsidR="00D00515" w:rsidRPr="001627D5" w:rsidRDefault="00D00515" w:rsidP="00720A61">
            <w:pPr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>Actual completion</w:t>
            </w:r>
          </w:p>
        </w:tc>
      </w:tr>
      <w:tr w:rsidR="00D00515" w14:paraId="2DB451C0" w14:textId="072E2154" w:rsidTr="002C1812">
        <w:tc>
          <w:tcPr>
            <w:tcW w:w="3000" w:type="dxa"/>
          </w:tcPr>
          <w:p w14:paraId="2CBBE74A" w14:textId="29CAAAF2" w:rsidR="00D00515" w:rsidRPr="00155C45" w:rsidRDefault="00D00515" w:rsidP="00155C45">
            <w:pPr>
              <w:rPr>
                <w:rFonts w:ascii="Garamond" w:eastAsia="Times New Roman" w:hAnsi="Garamond"/>
              </w:rPr>
            </w:pPr>
            <w:r w:rsidRPr="001455E9">
              <w:rPr>
                <w:rFonts w:ascii="Garamond" w:eastAsia="Times New Roman" w:hAnsi="Garamond"/>
              </w:rPr>
              <w:t xml:space="preserve">Develop </w:t>
            </w:r>
            <w:r w:rsidR="000C5627">
              <w:rPr>
                <w:rFonts w:ascii="Garamond" w:eastAsia="Times New Roman" w:hAnsi="Garamond"/>
              </w:rPr>
              <w:t xml:space="preserve">and implement </w:t>
            </w:r>
            <w:r w:rsidRPr="001455E9">
              <w:rPr>
                <w:rFonts w:ascii="Garamond" w:eastAsia="Times New Roman" w:hAnsi="Garamond"/>
              </w:rPr>
              <w:t>policies that impact people who are homeless or at risk of homelessness that</w:t>
            </w:r>
            <w:r>
              <w:rPr>
                <w:rFonts w:ascii="Garamond" w:eastAsia="Times New Roman" w:hAnsi="Garamond"/>
              </w:rPr>
              <w:t xml:space="preserve"> address systemic racism and barriers to equity and inclusion.</w:t>
            </w:r>
          </w:p>
        </w:tc>
        <w:tc>
          <w:tcPr>
            <w:tcW w:w="3231" w:type="dxa"/>
          </w:tcPr>
          <w:p w14:paraId="3FA4BB5A" w14:textId="55E48312" w:rsidR="00D00515" w:rsidRDefault="000C5627" w:rsidP="00720A61">
            <w:pPr>
              <w:rPr>
                <w:rFonts w:ascii="Garamond" w:eastAsia="Times New Roman" w:hAnsi="Garamond"/>
              </w:rPr>
            </w:pPr>
            <w:r w:rsidRPr="002C1812">
              <w:rPr>
                <w:rFonts w:ascii="Garamond" w:eastAsia="Times New Roman" w:hAnsi="Garamond"/>
                <w:highlight w:val="yellow"/>
              </w:rPr>
              <w:t>Executive Committee and Board</w:t>
            </w:r>
          </w:p>
        </w:tc>
        <w:tc>
          <w:tcPr>
            <w:tcW w:w="1618" w:type="dxa"/>
          </w:tcPr>
          <w:p w14:paraId="321724B9" w14:textId="225FFE41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12/31/2</w:t>
            </w:r>
            <w:r w:rsidR="000C5627">
              <w:rPr>
                <w:rFonts w:ascii="Garamond" w:eastAsia="Times New Roman" w:hAnsi="Garamond"/>
              </w:rPr>
              <w:t>3</w:t>
            </w:r>
          </w:p>
          <w:p w14:paraId="0FC156CE" w14:textId="379389B8" w:rsidR="00D00515" w:rsidRDefault="00D00515" w:rsidP="00720A61">
            <w:pPr>
              <w:rPr>
                <w:rFonts w:ascii="Garamond" w:eastAsia="Times New Roman" w:hAnsi="Garamond"/>
              </w:rPr>
            </w:pPr>
          </w:p>
        </w:tc>
        <w:tc>
          <w:tcPr>
            <w:tcW w:w="4395" w:type="dxa"/>
          </w:tcPr>
          <w:p w14:paraId="6C07BCF5" w14:textId="77777777" w:rsidR="00FA1C2F" w:rsidRDefault="000C5627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Include in Policy:  Access, training for staff, CE, Housing First, Anti-Discrimination Policies BOS and LC</w:t>
            </w:r>
            <w:r w:rsidR="00F420CF">
              <w:rPr>
                <w:rFonts w:ascii="Garamond" w:eastAsia="Times New Roman" w:hAnsi="Garamond"/>
              </w:rPr>
              <w:t>.</w:t>
            </w:r>
          </w:p>
          <w:p w14:paraId="27DC8935" w14:textId="77777777" w:rsidR="00FA1C2F" w:rsidRDefault="00FA1C2F" w:rsidP="00720A61">
            <w:pPr>
              <w:rPr>
                <w:rFonts w:ascii="Garamond" w:eastAsia="Times New Roman" w:hAnsi="Garamond"/>
              </w:rPr>
            </w:pPr>
          </w:p>
          <w:p w14:paraId="03090CAD" w14:textId="7FE8FA70" w:rsidR="005C4F30" w:rsidRDefault="005C4F30" w:rsidP="00720A61">
            <w:pPr>
              <w:rPr>
                <w:rFonts w:ascii="Garamond" w:eastAsia="Times New Roman" w:hAnsi="Garamond"/>
              </w:rPr>
            </w:pPr>
            <w:r w:rsidRPr="005C4F30">
              <w:rPr>
                <w:rFonts w:ascii="Garamond" w:eastAsia="Times New Roman" w:hAnsi="Garamond"/>
              </w:rPr>
              <w:t xml:space="preserve">Determine best practices </w:t>
            </w:r>
            <w:r w:rsidR="00FA1C2F">
              <w:rPr>
                <w:rFonts w:ascii="Garamond" w:eastAsia="Times New Roman" w:hAnsi="Garamond"/>
              </w:rPr>
              <w:t>for</w:t>
            </w:r>
            <w:r w:rsidRPr="005C4F30">
              <w:rPr>
                <w:rFonts w:ascii="Garamond" w:eastAsia="Times New Roman" w:hAnsi="Garamond"/>
              </w:rPr>
              <w:t xml:space="preserve"> Board recruitment and develop policies that empower all at the table to participate and belong</w:t>
            </w:r>
          </w:p>
        </w:tc>
        <w:tc>
          <w:tcPr>
            <w:tcW w:w="2066" w:type="dxa"/>
          </w:tcPr>
          <w:p w14:paraId="072BD4A9" w14:textId="717DD2B3" w:rsidR="00D00515" w:rsidRDefault="00D00515" w:rsidP="00720A61">
            <w:pPr>
              <w:rPr>
                <w:rFonts w:ascii="Garamond" w:eastAsia="Times New Roman" w:hAnsi="Garamond"/>
              </w:rPr>
            </w:pPr>
          </w:p>
        </w:tc>
      </w:tr>
      <w:tr w:rsidR="00D00515" w14:paraId="6687B053" w14:textId="6600F8EC" w:rsidTr="002C1812">
        <w:trPr>
          <w:trHeight w:val="530"/>
        </w:trPr>
        <w:tc>
          <w:tcPr>
            <w:tcW w:w="3000" w:type="dxa"/>
          </w:tcPr>
          <w:p w14:paraId="79B0F55C" w14:textId="45A474F4" w:rsidR="00D00515" w:rsidRDefault="00D00515" w:rsidP="009F62CB">
            <w:pPr>
              <w:rPr>
                <w:rFonts w:ascii="Garamond" w:eastAsia="Times New Roman" w:hAnsi="Garamond"/>
              </w:rPr>
            </w:pPr>
            <w:r w:rsidRPr="001455E9">
              <w:rPr>
                <w:rFonts w:ascii="Garamond" w:eastAsia="Times New Roman" w:hAnsi="Garamond"/>
              </w:rPr>
              <w:t>Develop a Balance of State CoC diversity, equity, and inclusion statement.</w:t>
            </w:r>
            <w:r>
              <w:rPr>
                <w:rFonts w:ascii="Garamond" w:eastAsia="Times New Roman" w:hAnsi="Garamond"/>
              </w:rPr>
              <w:t xml:space="preserve"> </w:t>
            </w:r>
          </w:p>
        </w:tc>
        <w:tc>
          <w:tcPr>
            <w:tcW w:w="3231" w:type="dxa"/>
          </w:tcPr>
          <w:p w14:paraId="14C1B69F" w14:textId="39032308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Diversity, </w:t>
            </w:r>
            <w:proofErr w:type="gramStart"/>
            <w:r>
              <w:rPr>
                <w:rFonts w:ascii="Garamond" w:eastAsia="Times New Roman" w:hAnsi="Garamond"/>
              </w:rPr>
              <w:t>Equity</w:t>
            </w:r>
            <w:proofErr w:type="gramEnd"/>
            <w:r>
              <w:rPr>
                <w:rFonts w:ascii="Garamond" w:eastAsia="Times New Roman" w:hAnsi="Garamond"/>
              </w:rPr>
              <w:t xml:space="preserve"> and Inclusion Committee </w:t>
            </w:r>
          </w:p>
        </w:tc>
        <w:tc>
          <w:tcPr>
            <w:tcW w:w="1618" w:type="dxa"/>
          </w:tcPr>
          <w:p w14:paraId="4E5A5B69" w14:textId="119C76B0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7/31/2021</w:t>
            </w:r>
          </w:p>
        </w:tc>
        <w:tc>
          <w:tcPr>
            <w:tcW w:w="4395" w:type="dxa"/>
          </w:tcPr>
          <w:p w14:paraId="35D2651B" w14:textId="0914152B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Members of the DEI Committee created a draft Diversity Statement that was sent out to the membership for comment on 9/14/2021 and approved by the full board 12/7/2021.</w:t>
            </w:r>
          </w:p>
        </w:tc>
        <w:tc>
          <w:tcPr>
            <w:tcW w:w="2066" w:type="dxa"/>
          </w:tcPr>
          <w:p w14:paraId="7B71B7A3" w14:textId="0D37EED7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12/7/2021</w:t>
            </w:r>
          </w:p>
        </w:tc>
      </w:tr>
      <w:tr w:rsidR="00D00515" w14:paraId="45507BE0" w14:textId="093B36E3" w:rsidTr="002C1812">
        <w:tc>
          <w:tcPr>
            <w:tcW w:w="3000" w:type="dxa"/>
          </w:tcPr>
          <w:p w14:paraId="7E8453B0" w14:textId="55EC64BA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Create a Balance of State committee to focus on diversity, equity, and inclusion.</w:t>
            </w:r>
          </w:p>
        </w:tc>
        <w:tc>
          <w:tcPr>
            <w:tcW w:w="3231" w:type="dxa"/>
          </w:tcPr>
          <w:p w14:paraId="358B8A96" w14:textId="1A7C968A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Kim Cable </w:t>
            </w:r>
          </w:p>
        </w:tc>
        <w:tc>
          <w:tcPr>
            <w:tcW w:w="1618" w:type="dxa"/>
          </w:tcPr>
          <w:p w14:paraId="3FB5495A" w14:textId="64604BB8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3/2/2021</w:t>
            </w:r>
          </w:p>
        </w:tc>
        <w:tc>
          <w:tcPr>
            <w:tcW w:w="4395" w:type="dxa"/>
          </w:tcPr>
          <w:p w14:paraId="6398B902" w14:textId="405D438D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Kim volunteered to be the chair of the DEI Committee.</w:t>
            </w:r>
          </w:p>
        </w:tc>
        <w:tc>
          <w:tcPr>
            <w:tcW w:w="2066" w:type="dxa"/>
          </w:tcPr>
          <w:p w14:paraId="28CBE5F3" w14:textId="637D93B7" w:rsidR="00D00515" w:rsidRDefault="00D00515" w:rsidP="00720A61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3/2/2021</w:t>
            </w:r>
          </w:p>
        </w:tc>
      </w:tr>
      <w:tr w:rsidR="00D00515" w14:paraId="05502245" w14:textId="0E061977" w:rsidTr="002C1812">
        <w:tc>
          <w:tcPr>
            <w:tcW w:w="3000" w:type="dxa"/>
          </w:tcPr>
          <w:p w14:paraId="3BAD22FB" w14:textId="5A434276" w:rsidR="00D00515" w:rsidRDefault="00D00515" w:rsidP="001455E9">
            <w:pPr>
              <w:rPr>
                <w:rFonts w:ascii="Garamond" w:eastAsia="Times New Roman" w:hAnsi="Garamond"/>
              </w:rPr>
            </w:pPr>
            <w:r w:rsidRPr="00E61185">
              <w:rPr>
                <w:rFonts w:ascii="Garamond" w:eastAsia="Times New Roman" w:hAnsi="Garamond"/>
              </w:rPr>
              <w:t>Establish partnerships with other organizations vested in equity in housing and homelessness</w:t>
            </w:r>
            <w:r w:rsidR="00B8397D">
              <w:rPr>
                <w:rFonts w:ascii="Garamond" w:eastAsia="Times New Roman" w:hAnsi="Garamond"/>
              </w:rPr>
              <w:t>.</w:t>
            </w:r>
            <w:r w:rsidRPr="00E61185">
              <w:rPr>
                <w:rFonts w:ascii="Garamond" w:eastAsia="Times New Roman" w:hAnsi="Garamond"/>
              </w:rPr>
              <w:t xml:space="preserve"> </w:t>
            </w:r>
          </w:p>
        </w:tc>
        <w:tc>
          <w:tcPr>
            <w:tcW w:w="3231" w:type="dxa"/>
          </w:tcPr>
          <w:p w14:paraId="7C23D285" w14:textId="2FDB2432" w:rsidR="00D00515" w:rsidRDefault="000C5627" w:rsidP="001455E9">
            <w:pPr>
              <w:rPr>
                <w:rFonts w:ascii="Garamond" w:eastAsia="Times New Roman" w:hAnsi="Garamond"/>
              </w:rPr>
            </w:pPr>
            <w:r w:rsidRPr="002C1812">
              <w:rPr>
                <w:rFonts w:ascii="Garamond" w:eastAsia="Times New Roman" w:hAnsi="Garamond"/>
                <w:highlight w:val="yellow"/>
              </w:rPr>
              <w:t>Executive Committee and Board</w:t>
            </w:r>
          </w:p>
        </w:tc>
        <w:tc>
          <w:tcPr>
            <w:tcW w:w="1618" w:type="dxa"/>
          </w:tcPr>
          <w:p w14:paraId="2A4BD7BF" w14:textId="77777777" w:rsidR="00D00515" w:rsidRDefault="009F62CB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</w:t>
            </w:r>
            <w:r w:rsidR="00D00515">
              <w:rPr>
                <w:rFonts w:ascii="Garamond" w:eastAsia="Times New Roman" w:hAnsi="Garamond"/>
              </w:rPr>
              <w:t>/3</w:t>
            </w:r>
            <w:r>
              <w:rPr>
                <w:rFonts w:ascii="Garamond" w:eastAsia="Times New Roman" w:hAnsi="Garamond"/>
              </w:rPr>
              <w:t>0</w:t>
            </w:r>
            <w:r w:rsidR="00D00515">
              <w:rPr>
                <w:rFonts w:ascii="Garamond" w:eastAsia="Times New Roman" w:hAnsi="Garamond"/>
              </w:rPr>
              <w:t>/2</w:t>
            </w:r>
            <w:r>
              <w:rPr>
                <w:rFonts w:ascii="Garamond" w:eastAsia="Times New Roman" w:hAnsi="Garamond"/>
              </w:rPr>
              <w:t>3</w:t>
            </w:r>
          </w:p>
          <w:p w14:paraId="1B0B98D7" w14:textId="3A2ED4DB" w:rsidR="00A7590D" w:rsidRDefault="00A7590D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ongoing</w:t>
            </w:r>
          </w:p>
        </w:tc>
        <w:tc>
          <w:tcPr>
            <w:tcW w:w="4395" w:type="dxa"/>
          </w:tcPr>
          <w:p w14:paraId="5DC0B333" w14:textId="59871592" w:rsidR="00D00515" w:rsidRDefault="00580468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WI Interagency Council of Homelessness DEI Workgroup</w:t>
            </w:r>
            <w:r w:rsidR="006A0181">
              <w:rPr>
                <w:rFonts w:ascii="Garamond" w:eastAsia="Times New Roman" w:hAnsi="Garamond"/>
              </w:rPr>
              <w:t xml:space="preserve"> includes</w:t>
            </w:r>
            <w:r>
              <w:rPr>
                <w:rFonts w:ascii="Garamond" w:eastAsia="Times New Roman" w:hAnsi="Garamond"/>
              </w:rPr>
              <w:t xml:space="preserve"> BOS representation that meets quarterly. Recommendations to amend the state plan to add metrics and policies related to DEI occurred in 2021-2022.</w:t>
            </w:r>
          </w:p>
        </w:tc>
        <w:tc>
          <w:tcPr>
            <w:tcW w:w="2066" w:type="dxa"/>
          </w:tcPr>
          <w:p w14:paraId="26F322D5" w14:textId="74FE6048" w:rsidR="00D00515" w:rsidRDefault="00D00515" w:rsidP="001455E9">
            <w:pPr>
              <w:rPr>
                <w:rFonts w:ascii="Garamond" w:eastAsia="Times New Roman" w:hAnsi="Garamond"/>
              </w:rPr>
            </w:pPr>
          </w:p>
        </w:tc>
      </w:tr>
      <w:tr w:rsidR="00D00515" w14:paraId="778905E7" w14:textId="3B8D337C" w:rsidTr="002C1812">
        <w:tc>
          <w:tcPr>
            <w:tcW w:w="3000" w:type="dxa"/>
          </w:tcPr>
          <w:p w14:paraId="6E3F5E8C" w14:textId="771F1394" w:rsidR="00D00515" w:rsidRDefault="00D00515" w:rsidP="001455E9">
            <w:pPr>
              <w:rPr>
                <w:rFonts w:ascii="Garamond" w:eastAsia="Times New Roman" w:hAnsi="Garamond"/>
              </w:rPr>
            </w:pPr>
            <w:r w:rsidRPr="00E61185">
              <w:rPr>
                <w:rFonts w:ascii="Garamond" w:eastAsia="Times New Roman" w:hAnsi="Garamond"/>
              </w:rPr>
              <w:lastRenderedPageBreak/>
              <w:t xml:space="preserve">Diversify the composition of </w:t>
            </w:r>
            <w:r>
              <w:rPr>
                <w:rFonts w:ascii="Garamond" w:eastAsia="Times New Roman" w:hAnsi="Garamond"/>
              </w:rPr>
              <w:t>Board</w:t>
            </w:r>
            <w:r w:rsidRPr="00E61185">
              <w:rPr>
                <w:rFonts w:ascii="Garamond" w:eastAsia="Times New Roman" w:hAnsi="Garamond"/>
              </w:rPr>
              <w:t xml:space="preserve"> membership</w:t>
            </w:r>
          </w:p>
        </w:tc>
        <w:tc>
          <w:tcPr>
            <w:tcW w:w="3231" w:type="dxa"/>
          </w:tcPr>
          <w:p w14:paraId="101B0484" w14:textId="722EA888" w:rsidR="00D00515" w:rsidRDefault="00D0051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Nominating Committee</w:t>
            </w:r>
          </w:p>
        </w:tc>
        <w:tc>
          <w:tcPr>
            <w:tcW w:w="1618" w:type="dxa"/>
          </w:tcPr>
          <w:p w14:paraId="6E710E47" w14:textId="77777777" w:rsidR="00D00515" w:rsidRDefault="00D0051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6/30/23</w:t>
            </w:r>
          </w:p>
          <w:p w14:paraId="32FCE4A7" w14:textId="4C3532D7" w:rsidR="00A7590D" w:rsidRDefault="00A7590D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ongoing</w:t>
            </w:r>
          </w:p>
        </w:tc>
        <w:tc>
          <w:tcPr>
            <w:tcW w:w="4395" w:type="dxa"/>
          </w:tcPr>
          <w:p w14:paraId="3F099D84" w14:textId="15788B4E" w:rsidR="00D00515" w:rsidRDefault="00A118FF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Survey current board</w:t>
            </w:r>
          </w:p>
          <w:p w14:paraId="4C84F5C5" w14:textId="1E42A48D" w:rsidR="00FE3F19" w:rsidRDefault="00FE3F19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Review and understand current strategies to recruit and retain diversity.</w:t>
            </w:r>
          </w:p>
          <w:p w14:paraId="51FC36E6" w14:textId="77777777" w:rsidR="00A118FF" w:rsidRDefault="00F420CF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Create a s</w:t>
            </w:r>
            <w:r w:rsidR="00A118FF">
              <w:rPr>
                <w:rFonts w:ascii="Garamond" w:eastAsia="Times New Roman" w:hAnsi="Garamond"/>
              </w:rPr>
              <w:t>tandard</w:t>
            </w:r>
            <w:r>
              <w:rPr>
                <w:rFonts w:ascii="Garamond" w:eastAsia="Times New Roman" w:hAnsi="Garamond"/>
              </w:rPr>
              <w:t>ized</w:t>
            </w:r>
            <w:r w:rsidR="00A118FF">
              <w:rPr>
                <w:rFonts w:ascii="Garamond" w:eastAsia="Times New Roman" w:hAnsi="Garamond"/>
              </w:rPr>
              <w:t xml:space="preserve"> statement of diversity for </w:t>
            </w:r>
            <w:proofErr w:type="gramStart"/>
            <w:r w:rsidR="00A118FF">
              <w:rPr>
                <w:rFonts w:ascii="Garamond" w:eastAsia="Times New Roman" w:hAnsi="Garamond"/>
              </w:rPr>
              <w:t>recruitment</w:t>
            </w:r>
            <w:proofErr w:type="gramEnd"/>
          </w:p>
          <w:p w14:paraId="6AFBEA13" w14:textId="47402B4E" w:rsidR="00FE3F19" w:rsidRDefault="00FE3F19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Review and Implement a Strategy to obtain diversity on the board: (</w:t>
            </w:r>
            <w:proofErr w:type="gramStart"/>
            <w:r>
              <w:rPr>
                <w:rFonts w:ascii="Garamond" w:eastAsia="Times New Roman" w:hAnsi="Garamond"/>
              </w:rPr>
              <w:t>i.e.</w:t>
            </w:r>
            <w:proofErr w:type="gramEnd"/>
            <w:r>
              <w:rPr>
                <w:rFonts w:ascii="Garamond" w:eastAsia="Times New Roman" w:hAnsi="Garamond"/>
              </w:rPr>
              <w:t xml:space="preserve"> Approach, not felt like a token, engagement, inclusive)</w:t>
            </w:r>
          </w:p>
        </w:tc>
        <w:tc>
          <w:tcPr>
            <w:tcW w:w="2066" w:type="dxa"/>
          </w:tcPr>
          <w:p w14:paraId="2ADCB4E2" w14:textId="44A78DE9" w:rsidR="00D00515" w:rsidRDefault="00D00515" w:rsidP="001455E9">
            <w:pPr>
              <w:rPr>
                <w:rFonts w:ascii="Garamond" w:eastAsia="Times New Roman" w:hAnsi="Garamond"/>
              </w:rPr>
            </w:pPr>
          </w:p>
        </w:tc>
      </w:tr>
      <w:tr w:rsidR="00D00515" w14:paraId="04059553" w14:textId="0925E34E" w:rsidTr="002C1812">
        <w:trPr>
          <w:trHeight w:val="1610"/>
        </w:trPr>
        <w:tc>
          <w:tcPr>
            <w:tcW w:w="3000" w:type="dxa"/>
          </w:tcPr>
          <w:p w14:paraId="5EB479D5" w14:textId="5C7B48EA" w:rsidR="00D00515" w:rsidRDefault="00D0051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Provide D</w:t>
            </w:r>
            <w:r w:rsidRPr="002E0756">
              <w:rPr>
                <w:rFonts w:ascii="Garamond" w:eastAsia="Times New Roman" w:hAnsi="Garamond"/>
              </w:rPr>
              <w:t>EI</w:t>
            </w:r>
            <w:r w:rsidRPr="0018156E">
              <w:rPr>
                <w:rFonts w:ascii="Garamond" w:eastAsia="Times New Roman" w:hAnsi="Garamond"/>
                <w:color w:val="FF0000"/>
              </w:rPr>
              <w:t xml:space="preserve"> </w:t>
            </w:r>
            <w:r w:rsidR="00A345F9" w:rsidRPr="00FB351B">
              <w:rPr>
                <w:rFonts w:ascii="Garamond" w:eastAsia="Times New Roman" w:hAnsi="Garamond"/>
              </w:rPr>
              <w:t>leadership</w:t>
            </w:r>
            <w:r w:rsidR="00A345F9">
              <w:rPr>
                <w:rFonts w:ascii="Garamond" w:eastAsia="Times New Roman" w:hAnsi="Garamond"/>
                <w:color w:val="FF0000"/>
              </w:rPr>
              <w:t xml:space="preserve"> </w:t>
            </w:r>
            <w:r w:rsidRPr="002E0756">
              <w:rPr>
                <w:rFonts w:ascii="Garamond" w:eastAsia="Times New Roman" w:hAnsi="Garamond"/>
              </w:rPr>
              <w:t xml:space="preserve">training </w:t>
            </w:r>
            <w:r w:rsidR="00A345F9">
              <w:rPr>
                <w:rFonts w:ascii="Garamond" w:eastAsia="Times New Roman" w:hAnsi="Garamond"/>
              </w:rPr>
              <w:t xml:space="preserve">recommendations/opportunities </w:t>
            </w:r>
          </w:p>
        </w:tc>
        <w:tc>
          <w:tcPr>
            <w:tcW w:w="3231" w:type="dxa"/>
          </w:tcPr>
          <w:p w14:paraId="4CB2D797" w14:textId="1D856925" w:rsidR="00D00515" w:rsidRDefault="00D0051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Diversity, </w:t>
            </w:r>
            <w:proofErr w:type="gramStart"/>
            <w:r>
              <w:rPr>
                <w:rFonts w:ascii="Garamond" w:eastAsia="Times New Roman" w:hAnsi="Garamond"/>
              </w:rPr>
              <w:t>Equity</w:t>
            </w:r>
            <w:proofErr w:type="gramEnd"/>
            <w:r>
              <w:rPr>
                <w:rFonts w:ascii="Garamond" w:eastAsia="Times New Roman" w:hAnsi="Garamond"/>
              </w:rPr>
              <w:t xml:space="preserve"> and Inclusion Committee </w:t>
            </w:r>
          </w:p>
        </w:tc>
        <w:tc>
          <w:tcPr>
            <w:tcW w:w="1618" w:type="dxa"/>
          </w:tcPr>
          <w:p w14:paraId="141DCC17" w14:textId="77777777" w:rsidR="00D00515" w:rsidRDefault="006B077A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</w:t>
            </w:r>
            <w:r w:rsidR="00D00515">
              <w:rPr>
                <w:rFonts w:ascii="Garamond" w:eastAsia="Times New Roman" w:hAnsi="Garamond"/>
              </w:rPr>
              <w:t>/31/2</w:t>
            </w:r>
            <w:r>
              <w:rPr>
                <w:rFonts w:ascii="Garamond" w:eastAsia="Times New Roman" w:hAnsi="Garamond"/>
              </w:rPr>
              <w:t>3</w:t>
            </w:r>
          </w:p>
          <w:p w14:paraId="0D8DEF6C" w14:textId="0446A5BC" w:rsidR="00A7590D" w:rsidRDefault="00A7590D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ongoing</w:t>
            </w:r>
          </w:p>
        </w:tc>
        <w:tc>
          <w:tcPr>
            <w:tcW w:w="4395" w:type="dxa"/>
          </w:tcPr>
          <w:p w14:paraId="1523D37C" w14:textId="25B5096C" w:rsidR="00D00515" w:rsidRPr="00264BAD" w:rsidRDefault="00264BAD" w:rsidP="001455E9">
            <w:pPr>
              <w:rPr>
                <w:rFonts w:ascii="Garamond" w:eastAsia="Times New Roman" w:hAnsi="Garamond"/>
                <w:strike/>
              </w:rPr>
            </w:pPr>
            <w:r>
              <w:rPr>
                <w:rFonts w:ascii="Garamond" w:eastAsia="Times New Roman" w:hAnsi="Garamond"/>
              </w:rPr>
              <w:t>*</w:t>
            </w:r>
            <w:r w:rsidR="00A118FF" w:rsidRPr="00264BAD">
              <w:rPr>
                <w:rFonts w:ascii="Garamond" w:eastAsia="Times New Roman" w:hAnsi="Garamond"/>
              </w:rPr>
              <w:t xml:space="preserve">Training </w:t>
            </w:r>
            <w:r w:rsidRPr="00264BAD">
              <w:rPr>
                <w:rFonts w:ascii="Garamond" w:eastAsia="Times New Roman" w:hAnsi="Garamond"/>
              </w:rPr>
              <w:t xml:space="preserve">for board members </w:t>
            </w:r>
            <w:r w:rsidR="00A118FF" w:rsidRPr="00264BAD">
              <w:rPr>
                <w:rFonts w:ascii="Garamond" w:eastAsia="Times New Roman" w:hAnsi="Garamond"/>
              </w:rPr>
              <w:t>was identified</w:t>
            </w:r>
            <w:r w:rsidR="00580468" w:rsidRPr="00264BAD">
              <w:rPr>
                <w:rFonts w:ascii="Garamond" w:eastAsia="Times New Roman" w:hAnsi="Garamond"/>
              </w:rPr>
              <w:t xml:space="preserve"> </w:t>
            </w:r>
            <w:r w:rsidRPr="00264BAD">
              <w:rPr>
                <w:rFonts w:ascii="Garamond" w:eastAsia="Times New Roman" w:hAnsi="Garamond"/>
              </w:rPr>
              <w:t xml:space="preserve">and </w:t>
            </w:r>
          </w:p>
          <w:p w14:paraId="0D1DA79B" w14:textId="77777777" w:rsidR="00AC6319" w:rsidRDefault="009C1778" w:rsidP="001455E9">
            <w:pPr>
              <w:rPr>
                <w:rFonts w:ascii="Garamond" w:eastAsia="Times New Roman" w:hAnsi="Garamond"/>
              </w:rPr>
            </w:pPr>
            <w:r w:rsidRPr="00264BAD">
              <w:rPr>
                <w:rFonts w:ascii="Garamond" w:eastAsia="Times New Roman" w:hAnsi="Garamond"/>
              </w:rPr>
              <w:t xml:space="preserve"> a two-day in person Anti-Racist Leadership Training request </w:t>
            </w:r>
            <w:r w:rsidR="005C4F30" w:rsidRPr="00264BAD">
              <w:rPr>
                <w:rFonts w:ascii="Garamond" w:eastAsia="Times New Roman" w:hAnsi="Garamond"/>
              </w:rPr>
              <w:t>for the board of directors</w:t>
            </w:r>
            <w:r w:rsidR="003C42D5">
              <w:rPr>
                <w:rFonts w:ascii="Garamond" w:eastAsia="Times New Roman" w:hAnsi="Garamond"/>
              </w:rPr>
              <w:t xml:space="preserve"> was presented</w:t>
            </w:r>
            <w:r w:rsidR="005C4F30" w:rsidRPr="00264BAD">
              <w:rPr>
                <w:rFonts w:ascii="Garamond" w:eastAsia="Times New Roman" w:hAnsi="Garamond"/>
              </w:rPr>
              <w:t xml:space="preserve"> </w:t>
            </w:r>
            <w:r w:rsidRPr="00264BAD">
              <w:rPr>
                <w:rFonts w:ascii="Garamond" w:eastAsia="Times New Roman" w:hAnsi="Garamond"/>
              </w:rPr>
              <w:t>to the executive committee.  The executive committee requested that additional info</w:t>
            </w:r>
            <w:r w:rsidR="00CE5270" w:rsidRPr="00264BAD">
              <w:rPr>
                <w:rFonts w:ascii="Garamond" w:eastAsia="Times New Roman" w:hAnsi="Garamond"/>
              </w:rPr>
              <w:t>rmation</w:t>
            </w:r>
            <w:r w:rsidRPr="00264BAD">
              <w:rPr>
                <w:rFonts w:ascii="Garamond" w:eastAsia="Times New Roman" w:hAnsi="Garamond"/>
              </w:rPr>
              <w:t xml:space="preserve"> on cost be gathered and presented to the Fiscal and Audit Committee.  </w:t>
            </w:r>
          </w:p>
          <w:p w14:paraId="1577CE84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474D2667" w14:textId="77777777" w:rsidR="00AC6319" w:rsidRDefault="009C1778" w:rsidP="001455E9">
            <w:pPr>
              <w:rPr>
                <w:rFonts w:ascii="Garamond" w:eastAsia="Times New Roman" w:hAnsi="Garamond"/>
              </w:rPr>
            </w:pPr>
            <w:r w:rsidRPr="00264BAD">
              <w:rPr>
                <w:rFonts w:ascii="Garamond" w:eastAsia="Times New Roman" w:hAnsi="Garamond"/>
              </w:rPr>
              <w:t>Fiscal and audit committee did not approve this training</w:t>
            </w:r>
            <w:r w:rsidR="00A118FF" w:rsidRPr="00264BAD">
              <w:rPr>
                <w:rFonts w:ascii="Garamond" w:eastAsia="Times New Roman" w:hAnsi="Garamond"/>
              </w:rPr>
              <w:t>, November 2022</w:t>
            </w:r>
            <w:r w:rsidRPr="00264BAD">
              <w:rPr>
                <w:rFonts w:ascii="Garamond" w:eastAsia="Times New Roman" w:hAnsi="Garamond"/>
              </w:rPr>
              <w:t>.</w:t>
            </w:r>
            <w:r w:rsidR="007F3C19">
              <w:rPr>
                <w:rFonts w:ascii="Garamond" w:eastAsia="Times New Roman" w:hAnsi="Garamond"/>
              </w:rPr>
              <w:t xml:space="preserve">  </w:t>
            </w:r>
          </w:p>
          <w:p w14:paraId="7078404B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6D9B6139" w14:textId="75C70E30" w:rsidR="00A345F9" w:rsidRPr="00264BAD" w:rsidRDefault="00A345F9" w:rsidP="001455E9">
            <w:pPr>
              <w:rPr>
                <w:rFonts w:ascii="Garamond" w:eastAsia="Times New Roman" w:hAnsi="Garamond"/>
              </w:rPr>
            </w:pPr>
            <w:r w:rsidRPr="00264BAD">
              <w:rPr>
                <w:rFonts w:ascii="Garamond" w:eastAsia="Times New Roman" w:hAnsi="Garamond"/>
              </w:rPr>
              <w:t xml:space="preserve">Committee </w:t>
            </w:r>
            <w:r w:rsidR="007F3C19">
              <w:rPr>
                <w:rFonts w:ascii="Garamond" w:eastAsia="Times New Roman" w:hAnsi="Garamond"/>
              </w:rPr>
              <w:t xml:space="preserve">will </w:t>
            </w:r>
            <w:r w:rsidRPr="00264BAD">
              <w:rPr>
                <w:rFonts w:ascii="Garamond" w:eastAsia="Times New Roman" w:hAnsi="Garamond"/>
              </w:rPr>
              <w:t>continue to research training opportunities for the board.</w:t>
            </w:r>
          </w:p>
          <w:p w14:paraId="46EA8089" w14:textId="77777777" w:rsidR="005C4F30" w:rsidRPr="00264BAD" w:rsidRDefault="005C4F30" w:rsidP="001455E9">
            <w:pPr>
              <w:rPr>
                <w:rFonts w:ascii="Garamond" w:eastAsia="Times New Roman" w:hAnsi="Garamond"/>
              </w:rPr>
            </w:pPr>
          </w:p>
          <w:p w14:paraId="28C42994" w14:textId="19E6C618" w:rsidR="005C4F30" w:rsidRPr="00264BAD" w:rsidRDefault="00264BAD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*</w:t>
            </w:r>
            <w:r w:rsidR="005C4F30" w:rsidRPr="00264BAD">
              <w:rPr>
                <w:rFonts w:ascii="Garamond" w:eastAsia="Times New Roman" w:hAnsi="Garamond"/>
              </w:rPr>
              <w:t>Provide</w:t>
            </w:r>
            <w:r w:rsidR="005F09EF" w:rsidRPr="00264BAD">
              <w:rPr>
                <w:rFonts w:ascii="Garamond" w:eastAsia="Times New Roman" w:hAnsi="Garamond"/>
              </w:rPr>
              <w:t>d</w:t>
            </w:r>
            <w:r w:rsidR="005C4F30" w:rsidRPr="00264BAD">
              <w:rPr>
                <w:rFonts w:ascii="Garamond" w:eastAsia="Times New Roman" w:hAnsi="Garamond"/>
              </w:rPr>
              <w:t xml:space="preserve"> training</w:t>
            </w:r>
            <w:r w:rsidR="005F09EF" w:rsidRPr="00264BAD">
              <w:rPr>
                <w:rFonts w:ascii="Garamond" w:eastAsia="Times New Roman" w:hAnsi="Garamond"/>
              </w:rPr>
              <w:t xml:space="preserve"> in </w:t>
            </w:r>
            <w:r w:rsidR="00AC6319">
              <w:rPr>
                <w:rFonts w:ascii="Garamond" w:eastAsia="Times New Roman" w:hAnsi="Garamond"/>
              </w:rPr>
              <w:t>2020/</w:t>
            </w:r>
            <w:r w:rsidR="00A46445">
              <w:rPr>
                <w:rFonts w:ascii="Garamond" w:eastAsia="Times New Roman" w:hAnsi="Garamond"/>
              </w:rPr>
              <w:t>2021/</w:t>
            </w:r>
            <w:r w:rsidR="005F09EF" w:rsidRPr="00264BAD">
              <w:rPr>
                <w:rFonts w:ascii="Garamond" w:eastAsia="Times New Roman" w:hAnsi="Garamond"/>
              </w:rPr>
              <w:t>2022</w:t>
            </w:r>
            <w:r w:rsidR="005C4F30" w:rsidRPr="00264BAD">
              <w:rPr>
                <w:rFonts w:ascii="Garamond" w:eastAsia="Times New Roman" w:hAnsi="Garamond"/>
              </w:rPr>
              <w:t xml:space="preserve"> (e.g. equity and unconscious biases); and supportive resources and tools; Culture of Poverty training/Privilege in LC’s</w:t>
            </w:r>
          </w:p>
          <w:p w14:paraId="3B25E7EB" w14:textId="4E1FE076" w:rsidR="005460FB" w:rsidRDefault="005460FB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5460FB">
              <w:rPr>
                <w:rFonts w:ascii="Garamond" w:eastAsia="Times New Roman" w:hAnsi="Garamond"/>
                <w:sz w:val="20"/>
                <w:szCs w:val="20"/>
              </w:rPr>
              <w:t>Fair Housing: Rights and Responsibilities training - Megan Wanke from metropolitan Milwaukee Fair Housing Council</w:t>
            </w:r>
          </w:p>
          <w:p w14:paraId="6EF317E6" w14:textId="26CA54DA" w:rsidR="005F09EF" w:rsidRPr="00264BAD" w:rsidRDefault="005F09EF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264BAD">
              <w:rPr>
                <w:rFonts w:ascii="Garamond" w:eastAsia="Times New Roman" w:hAnsi="Garamond"/>
                <w:sz w:val="20"/>
                <w:szCs w:val="20"/>
              </w:rPr>
              <w:t>ADA Webinar:</w:t>
            </w:r>
            <w:r w:rsidR="002A5EFD" w:rsidRPr="00264BAD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Pr="00264BAD">
              <w:rPr>
                <w:rFonts w:ascii="Garamond" w:eastAsia="Times New Roman" w:hAnsi="Garamond"/>
                <w:sz w:val="20"/>
                <w:szCs w:val="20"/>
              </w:rPr>
              <w:t>What Homeless Services Providers Need to Know about Serving People with Disabilities</w:t>
            </w:r>
            <w:r w:rsidR="00D80805">
              <w:rPr>
                <w:rFonts w:ascii="Garamond" w:eastAsia="Times New Roman" w:hAnsi="Garamond"/>
                <w:sz w:val="20"/>
                <w:szCs w:val="20"/>
              </w:rPr>
              <w:t>, presented by</w:t>
            </w:r>
            <w:r w:rsidRPr="00264BAD">
              <w:rPr>
                <w:rFonts w:ascii="Garamond" w:eastAsia="Times New Roman" w:hAnsi="Garamond"/>
                <w:sz w:val="20"/>
                <w:szCs w:val="20"/>
              </w:rPr>
              <w:t xml:space="preserve"> Monica Murphy Managing Attorney, Disability Rights Wisconsin</w:t>
            </w:r>
          </w:p>
          <w:p w14:paraId="0359E5F7" w14:textId="7AABE313" w:rsidR="005F09EF" w:rsidRDefault="00D80805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Human Inclusivity Training: Gray Area Thinking, presented by Ellie Krug</w:t>
            </w:r>
          </w:p>
          <w:p w14:paraId="2F3357F9" w14:textId="0C943A17" w:rsidR="00D80805" w:rsidRDefault="00D80805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Creating a Culture Where Everyone Feels They Belong: Alonzo Kelly</w:t>
            </w:r>
          </w:p>
          <w:p w14:paraId="2D852CF8" w14:textId="2ABB76B0" w:rsidR="00D80805" w:rsidRDefault="00D80805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lastRenderedPageBreak/>
              <w:t>The Intersection of Lived and Learned Experience on Civility in the Workplace: Alonzo Kelly</w:t>
            </w:r>
          </w:p>
          <w:p w14:paraId="74C4F83B" w14:textId="45456EEA" w:rsidR="00D80805" w:rsidRDefault="003C42D5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Crucial Conversations, Critical Thinking and the Art of Asking Better Questions: Alonzo Kelly</w:t>
            </w:r>
          </w:p>
          <w:p w14:paraId="13BCEF63" w14:textId="4C1ACFD3" w:rsidR="00E96B04" w:rsidRDefault="00E96B04" w:rsidP="005F09EF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Go Back to Go Forward: Jacqueline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Battalora</w:t>
            </w:r>
            <w:proofErr w:type="spellEnd"/>
          </w:p>
          <w:p w14:paraId="5A19FDA0" w14:textId="1F6F18CA" w:rsidR="005F09EF" w:rsidRPr="00264BAD" w:rsidRDefault="00E96B04" w:rsidP="005460FB">
            <w:pPr>
              <w:numPr>
                <w:ilvl w:val="0"/>
                <w:numId w:val="8"/>
              </w:numPr>
              <w:rPr>
                <w:rFonts w:ascii="Garamond" w:eastAsia="Times New Roman" w:hAnsi="Garamond"/>
              </w:rPr>
            </w:pPr>
            <w:r w:rsidRPr="005460FB">
              <w:rPr>
                <w:rFonts w:ascii="Garamond" w:eastAsia="Times New Roman" w:hAnsi="Garamond"/>
                <w:sz w:val="20"/>
                <w:szCs w:val="20"/>
              </w:rPr>
              <w:t xml:space="preserve">White Competency: Jacqueline </w:t>
            </w:r>
            <w:proofErr w:type="spellStart"/>
            <w:r w:rsidRPr="005460FB">
              <w:rPr>
                <w:rFonts w:ascii="Garamond" w:eastAsia="Times New Roman" w:hAnsi="Garamond"/>
                <w:sz w:val="20"/>
                <w:szCs w:val="20"/>
              </w:rPr>
              <w:t>Battalora</w:t>
            </w:r>
            <w:proofErr w:type="spellEnd"/>
          </w:p>
        </w:tc>
        <w:tc>
          <w:tcPr>
            <w:tcW w:w="2066" w:type="dxa"/>
          </w:tcPr>
          <w:p w14:paraId="08CDFC40" w14:textId="4A9DEF5A" w:rsidR="00D00515" w:rsidRDefault="00AC6319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July 22, 2022</w:t>
            </w:r>
          </w:p>
          <w:p w14:paraId="439F7CC0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7F7B8A3A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6A48B6F8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574D9C73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27969B39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6193374C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65DA0F85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06AAB359" w14:textId="67BD57B1" w:rsidR="007F3C19" w:rsidRDefault="00AC6319" w:rsidP="001455E9">
            <w:pPr>
              <w:rPr>
                <w:rFonts w:ascii="Garamond" w:eastAsia="Times New Roman" w:hAnsi="Garamond"/>
              </w:rPr>
            </w:pPr>
            <w:r w:rsidRPr="00AC6319">
              <w:rPr>
                <w:rFonts w:ascii="Garamond" w:eastAsia="Times New Roman" w:hAnsi="Garamond"/>
              </w:rPr>
              <w:t>November 2022</w:t>
            </w:r>
          </w:p>
          <w:p w14:paraId="22860B75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3989B2A1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1927F0CF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46FD62D3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025766F2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3931A257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37170116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4E9D5659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7B10D266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62A660B0" w14:textId="79924292" w:rsidR="007F3C19" w:rsidRDefault="005460FB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November 2020</w:t>
            </w:r>
          </w:p>
          <w:p w14:paraId="60817644" w14:textId="77777777" w:rsidR="005460FB" w:rsidRDefault="005460FB" w:rsidP="001455E9">
            <w:pPr>
              <w:rPr>
                <w:rFonts w:ascii="Garamond" w:eastAsia="Times New Roman" w:hAnsi="Garamond"/>
              </w:rPr>
            </w:pPr>
          </w:p>
          <w:p w14:paraId="7E5A47F7" w14:textId="77777777" w:rsidR="005460FB" w:rsidRDefault="005460FB" w:rsidP="001455E9">
            <w:pPr>
              <w:rPr>
                <w:rFonts w:ascii="Garamond" w:eastAsia="Times New Roman" w:hAnsi="Garamond"/>
              </w:rPr>
            </w:pPr>
          </w:p>
          <w:p w14:paraId="394140D7" w14:textId="37F2F2D3" w:rsidR="007F3C19" w:rsidRDefault="00A4644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April </w:t>
            </w:r>
            <w:r w:rsidR="005460FB">
              <w:rPr>
                <w:rFonts w:ascii="Garamond" w:eastAsia="Times New Roman" w:hAnsi="Garamond"/>
              </w:rPr>
              <w:t>8,</w:t>
            </w:r>
            <w:r>
              <w:rPr>
                <w:rFonts w:ascii="Garamond" w:eastAsia="Times New Roman" w:hAnsi="Garamond"/>
              </w:rPr>
              <w:t xml:space="preserve"> 2021</w:t>
            </w:r>
          </w:p>
          <w:p w14:paraId="223FD173" w14:textId="77777777" w:rsidR="007F3C19" w:rsidRDefault="007F3C19" w:rsidP="001455E9">
            <w:pPr>
              <w:rPr>
                <w:rFonts w:ascii="Garamond" w:eastAsia="Times New Roman" w:hAnsi="Garamond"/>
              </w:rPr>
            </w:pPr>
          </w:p>
          <w:p w14:paraId="5BFFDFEC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</w:p>
          <w:p w14:paraId="2C451DF1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</w:p>
          <w:p w14:paraId="38C055E0" w14:textId="36FAD1C0" w:rsidR="00487582" w:rsidRDefault="001479B4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August 11, 2022</w:t>
            </w:r>
          </w:p>
          <w:p w14:paraId="58E51CA6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</w:p>
          <w:p w14:paraId="526D5BF1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777311D8" w14:textId="55CDC78D" w:rsidR="00487582" w:rsidRDefault="00487582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May 31, 2022</w:t>
            </w:r>
          </w:p>
          <w:p w14:paraId="2045C81B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June 7, 2022</w:t>
            </w:r>
          </w:p>
          <w:p w14:paraId="4F912B38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</w:p>
          <w:p w14:paraId="189B2783" w14:textId="77777777" w:rsidR="00AC6319" w:rsidRDefault="00AC6319" w:rsidP="001455E9">
            <w:pPr>
              <w:rPr>
                <w:rFonts w:ascii="Garamond" w:eastAsia="Times New Roman" w:hAnsi="Garamond"/>
              </w:rPr>
            </w:pPr>
          </w:p>
          <w:p w14:paraId="029E1807" w14:textId="486CFFB9" w:rsidR="00487582" w:rsidRDefault="00487582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June 14, 2022</w:t>
            </w:r>
          </w:p>
          <w:p w14:paraId="5D24C0C4" w14:textId="77777777" w:rsidR="00487582" w:rsidRDefault="00487582" w:rsidP="001455E9">
            <w:pPr>
              <w:rPr>
                <w:rFonts w:ascii="Garamond" w:eastAsia="Times New Roman" w:hAnsi="Garamond"/>
              </w:rPr>
            </w:pPr>
          </w:p>
          <w:p w14:paraId="42870062" w14:textId="77777777" w:rsidR="001D1FE6" w:rsidRDefault="001D1FE6" w:rsidP="001455E9">
            <w:pPr>
              <w:rPr>
                <w:rFonts w:ascii="Garamond" w:eastAsia="Times New Roman" w:hAnsi="Garamond"/>
              </w:rPr>
            </w:pPr>
          </w:p>
          <w:p w14:paraId="269E5A30" w14:textId="77777777" w:rsidR="001D1FE6" w:rsidRDefault="001D1FE6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October 5, 2022</w:t>
            </w:r>
          </w:p>
          <w:p w14:paraId="4B0D46DF" w14:textId="77777777" w:rsidR="001D1FE6" w:rsidRDefault="001D1FE6" w:rsidP="001455E9">
            <w:pPr>
              <w:rPr>
                <w:rFonts w:ascii="Garamond" w:eastAsia="Times New Roman" w:hAnsi="Garamond"/>
              </w:rPr>
            </w:pPr>
          </w:p>
          <w:p w14:paraId="1926ABAC" w14:textId="298E19E0" w:rsidR="001D1FE6" w:rsidRDefault="001D1FE6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October 19, 2022</w:t>
            </w:r>
          </w:p>
        </w:tc>
      </w:tr>
      <w:tr w:rsidR="00D00515" w14:paraId="64B2D5F5" w14:textId="77777777" w:rsidTr="002C1812">
        <w:tc>
          <w:tcPr>
            <w:tcW w:w="3000" w:type="dxa"/>
          </w:tcPr>
          <w:p w14:paraId="4B75BEB9" w14:textId="49073241" w:rsidR="00D00515" w:rsidRDefault="005C4F30" w:rsidP="001455E9">
            <w:pPr>
              <w:pStyle w:val="ListParagraph"/>
              <w:ind w:left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 xml:space="preserve">Review </w:t>
            </w:r>
            <w:r w:rsidR="00D00515">
              <w:rPr>
                <w:rFonts w:ascii="Garamond" w:eastAsia="Times New Roman" w:hAnsi="Garamond"/>
              </w:rPr>
              <w:t>the composition of local coalition membership</w:t>
            </w:r>
            <w:r>
              <w:rPr>
                <w:rFonts w:ascii="Garamond" w:eastAsia="Times New Roman" w:hAnsi="Garamond"/>
              </w:rPr>
              <w:t xml:space="preserve"> and make recommendations on how to recruit and retain a diverse coalition</w:t>
            </w:r>
          </w:p>
        </w:tc>
        <w:tc>
          <w:tcPr>
            <w:tcW w:w="3231" w:type="dxa"/>
          </w:tcPr>
          <w:p w14:paraId="7F229DEA" w14:textId="40B194C7" w:rsidR="00D00515" w:rsidRDefault="00D00515" w:rsidP="001455E9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Diversity, </w:t>
            </w:r>
            <w:proofErr w:type="gramStart"/>
            <w:r>
              <w:rPr>
                <w:rFonts w:ascii="Garamond" w:eastAsia="Times New Roman" w:hAnsi="Garamond"/>
              </w:rPr>
              <w:t>Equity</w:t>
            </w:r>
            <w:proofErr w:type="gramEnd"/>
            <w:r>
              <w:rPr>
                <w:rFonts w:ascii="Garamond" w:eastAsia="Times New Roman" w:hAnsi="Garamond"/>
              </w:rPr>
              <w:t xml:space="preserve"> and Inclusion Committee </w:t>
            </w:r>
          </w:p>
        </w:tc>
        <w:tc>
          <w:tcPr>
            <w:tcW w:w="1618" w:type="dxa"/>
          </w:tcPr>
          <w:p w14:paraId="54D03BB5" w14:textId="77777777" w:rsidR="00D00515" w:rsidRPr="00A7590D" w:rsidRDefault="00D00515" w:rsidP="001455E9">
            <w:pPr>
              <w:rPr>
                <w:rFonts w:ascii="Garamond" w:eastAsia="Times New Roman" w:hAnsi="Garamond"/>
              </w:rPr>
            </w:pPr>
            <w:r w:rsidRPr="00A7590D">
              <w:rPr>
                <w:rFonts w:ascii="Garamond" w:eastAsia="Times New Roman" w:hAnsi="Garamond"/>
              </w:rPr>
              <w:t>6/30/23</w:t>
            </w:r>
          </w:p>
          <w:p w14:paraId="6E110A9F" w14:textId="558EDD79" w:rsidR="001D1FE6" w:rsidRPr="00A7590D" w:rsidRDefault="001D1FE6" w:rsidP="001455E9">
            <w:pPr>
              <w:rPr>
                <w:rFonts w:ascii="Garamond" w:eastAsia="Times New Roman" w:hAnsi="Garamond"/>
              </w:rPr>
            </w:pPr>
            <w:r w:rsidRPr="00A7590D">
              <w:rPr>
                <w:rFonts w:ascii="Garamond" w:eastAsia="Times New Roman" w:hAnsi="Garamond"/>
              </w:rPr>
              <w:t>ongoing</w:t>
            </w:r>
          </w:p>
        </w:tc>
        <w:tc>
          <w:tcPr>
            <w:tcW w:w="4395" w:type="dxa"/>
          </w:tcPr>
          <w:p w14:paraId="00E05993" w14:textId="5BFBA789" w:rsidR="00EA5F9F" w:rsidRPr="00A7590D" w:rsidRDefault="00EA5F9F" w:rsidP="001455E9">
            <w:pPr>
              <w:rPr>
                <w:rFonts w:ascii="Garamond" w:eastAsia="Times New Roman" w:hAnsi="Garamond"/>
              </w:rPr>
            </w:pPr>
            <w:r w:rsidRPr="00A7590D">
              <w:rPr>
                <w:rFonts w:ascii="Garamond" w:eastAsia="Times New Roman" w:hAnsi="Garamond"/>
              </w:rPr>
              <w:t xml:space="preserve">Survey </w:t>
            </w:r>
            <w:r w:rsidR="00F420CF" w:rsidRPr="00A7590D">
              <w:rPr>
                <w:rFonts w:ascii="Garamond" w:eastAsia="Times New Roman" w:hAnsi="Garamond"/>
              </w:rPr>
              <w:t>wa</w:t>
            </w:r>
            <w:r w:rsidRPr="00A7590D">
              <w:rPr>
                <w:rFonts w:ascii="Garamond" w:eastAsia="Times New Roman" w:hAnsi="Garamond"/>
              </w:rPr>
              <w:t>s developed to have local COC’s provide information on demographics and membership</w:t>
            </w:r>
            <w:r w:rsidR="00F420CF" w:rsidRPr="00A7590D">
              <w:rPr>
                <w:rFonts w:ascii="Garamond" w:eastAsia="Times New Roman" w:hAnsi="Garamond"/>
              </w:rPr>
              <w:t>.</w:t>
            </w:r>
            <w:r w:rsidR="00AC6319">
              <w:rPr>
                <w:rFonts w:ascii="Garamond" w:eastAsia="Times New Roman" w:hAnsi="Garamond"/>
              </w:rPr>
              <w:t xml:space="preserve"> </w:t>
            </w:r>
            <w:r w:rsidR="00AC6319" w:rsidRPr="00AC6319">
              <w:rPr>
                <w:rFonts w:ascii="Garamond" w:eastAsia="Times New Roman" w:hAnsi="Garamond"/>
              </w:rPr>
              <w:t>Surveys were sent out to members of local coalition regarding diversity.</w:t>
            </w:r>
          </w:p>
          <w:p w14:paraId="54409F12" w14:textId="77777777" w:rsidR="00A7590D" w:rsidRPr="00A7590D" w:rsidRDefault="00A7590D" w:rsidP="001455E9">
            <w:pPr>
              <w:rPr>
                <w:rFonts w:ascii="Garamond" w:eastAsia="Times New Roman" w:hAnsi="Garamond"/>
              </w:rPr>
            </w:pPr>
          </w:p>
          <w:p w14:paraId="5E71F8B8" w14:textId="48F096B2" w:rsidR="00A7590D" w:rsidRPr="00A7590D" w:rsidRDefault="00A7590D" w:rsidP="001455E9">
            <w:pPr>
              <w:rPr>
                <w:rFonts w:ascii="Garamond" w:eastAsia="Times New Roman" w:hAnsi="Garamond"/>
              </w:rPr>
            </w:pPr>
            <w:r w:rsidRPr="00A7590D">
              <w:rPr>
                <w:rFonts w:ascii="Garamond" w:eastAsia="Times New Roman" w:hAnsi="Garamond"/>
              </w:rPr>
              <w:t>DEI Committee</w:t>
            </w:r>
            <w:r>
              <w:rPr>
                <w:rFonts w:ascii="Garamond" w:eastAsia="Times New Roman" w:hAnsi="Garamond"/>
              </w:rPr>
              <w:t xml:space="preserve"> to review Survey to provide recommendations and implementation strategies to support local coalitions by July 2023 on recruiting and retaining a diverse coalition.</w:t>
            </w:r>
          </w:p>
        </w:tc>
        <w:tc>
          <w:tcPr>
            <w:tcW w:w="2066" w:type="dxa"/>
          </w:tcPr>
          <w:p w14:paraId="1ED17644" w14:textId="1694352C" w:rsidR="00D00515" w:rsidRDefault="001E7690" w:rsidP="001455E9">
            <w:pPr>
              <w:rPr>
                <w:rFonts w:ascii="Garamond" w:eastAsia="Times New Roman" w:hAnsi="Garamond"/>
              </w:rPr>
            </w:pPr>
            <w:r w:rsidRPr="001E7690">
              <w:rPr>
                <w:rFonts w:ascii="Garamond" w:eastAsia="Times New Roman" w:hAnsi="Garamond"/>
              </w:rPr>
              <w:t xml:space="preserve">November 2022  </w:t>
            </w:r>
          </w:p>
        </w:tc>
      </w:tr>
      <w:tr w:rsidR="005C4F30" w14:paraId="251C09C8" w14:textId="77777777" w:rsidTr="002C1812">
        <w:tc>
          <w:tcPr>
            <w:tcW w:w="3000" w:type="dxa"/>
          </w:tcPr>
          <w:p w14:paraId="0BB7C633" w14:textId="2515462D" w:rsidR="005C4F30" w:rsidRPr="00F90FB5" w:rsidRDefault="005C4F30" w:rsidP="005C4F30">
            <w:pPr>
              <w:rPr>
                <w:rFonts w:ascii="Garamond" w:eastAsia="Times New Roman" w:hAnsi="Garamond"/>
              </w:rPr>
            </w:pPr>
            <w:r w:rsidRPr="005C4F30">
              <w:rPr>
                <w:rFonts w:ascii="Garamond" w:eastAsia="Times New Roman" w:hAnsi="Garamond"/>
              </w:rPr>
              <w:t>Share Data on vulnerable homeless populations in our state</w:t>
            </w:r>
          </w:p>
        </w:tc>
        <w:tc>
          <w:tcPr>
            <w:tcW w:w="3231" w:type="dxa"/>
          </w:tcPr>
          <w:p w14:paraId="243B4DF3" w14:textId="6CD4A293" w:rsidR="005C4F30" w:rsidRDefault="005C4F30" w:rsidP="005C4F30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BOS Staff, </w:t>
            </w:r>
            <w:r w:rsidRPr="005C4F30">
              <w:rPr>
                <w:rFonts w:ascii="Garamond" w:eastAsia="Times New Roman" w:hAnsi="Garamond"/>
              </w:rPr>
              <w:t xml:space="preserve">Diversity, </w:t>
            </w:r>
            <w:proofErr w:type="gramStart"/>
            <w:r w:rsidRPr="005C4F30">
              <w:rPr>
                <w:rFonts w:ascii="Garamond" w:eastAsia="Times New Roman" w:hAnsi="Garamond"/>
              </w:rPr>
              <w:t>Equity</w:t>
            </w:r>
            <w:proofErr w:type="gramEnd"/>
            <w:r w:rsidRPr="005C4F30">
              <w:rPr>
                <w:rFonts w:ascii="Garamond" w:eastAsia="Times New Roman" w:hAnsi="Garamond"/>
              </w:rPr>
              <w:t xml:space="preserve"> and Inclusion Committee </w:t>
            </w:r>
          </w:p>
        </w:tc>
        <w:tc>
          <w:tcPr>
            <w:tcW w:w="1618" w:type="dxa"/>
          </w:tcPr>
          <w:p w14:paraId="187BD25A" w14:textId="77777777" w:rsidR="005C4F30" w:rsidRDefault="005C4F30" w:rsidP="005C4F30">
            <w:pPr>
              <w:rPr>
                <w:rFonts w:ascii="Garamond" w:eastAsia="Times New Roman" w:hAnsi="Garamond"/>
              </w:rPr>
            </w:pPr>
            <w:r w:rsidRPr="005C4F30">
              <w:rPr>
                <w:rFonts w:ascii="Garamond" w:eastAsia="Times New Roman" w:hAnsi="Garamond"/>
              </w:rPr>
              <w:t>6/30/2</w:t>
            </w:r>
            <w:r>
              <w:rPr>
                <w:rFonts w:ascii="Garamond" w:eastAsia="Times New Roman" w:hAnsi="Garamond"/>
              </w:rPr>
              <w:t>3</w:t>
            </w:r>
          </w:p>
          <w:p w14:paraId="122A1854" w14:textId="371EDC3B" w:rsidR="001D1FE6" w:rsidRDefault="001D1FE6" w:rsidP="005C4F30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ongoing</w:t>
            </w:r>
          </w:p>
        </w:tc>
        <w:tc>
          <w:tcPr>
            <w:tcW w:w="4395" w:type="dxa"/>
          </w:tcPr>
          <w:p w14:paraId="2E4613A4" w14:textId="66721476" w:rsidR="005C4F30" w:rsidRDefault="005C4F30" w:rsidP="005C4F30">
            <w:pPr>
              <w:rPr>
                <w:rFonts w:ascii="Garamond" w:eastAsia="Times New Roman" w:hAnsi="Garamond"/>
              </w:rPr>
            </w:pPr>
            <w:r w:rsidRPr="005C4F30">
              <w:rPr>
                <w:rFonts w:ascii="Garamond" w:eastAsia="Times New Roman" w:hAnsi="Garamond"/>
              </w:rPr>
              <w:t>Provide, opportunit</w:t>
            </w:r>
            <w:r w:rsidR="00F420CF">
              <w:rPr>
                <w:rFonts w:ascii="Garamond" w:eastAsia="Times New Roman" w:hAnsi="Garamond"/>
              </w:rPr>
              <w:t>ies</w:t>
            </w:r>
            <w:r w:rsidRPr="005C4F30">
              <w:rPr>
                <w:rFonts w:ascii="Garamond" w:eastAsia="Times New Roman" w:hAnsi="Garamond"/>
              </w:rPr>
              <w:t xml:space="preserve">, support, </w:t>
            </w:r>
            <w:proofErr w:type="gramStart"/>
            <w:r w:rsidRPr="005C4F30">
              <w:rPr>
                <w:rFonts w:ascii="Garamond" w:eastAsia="Times New Roman" w:hAnsi="Garamond"/>
              </w:rPr>
              <w:t>resources</w:t>
            </w:r>
            <w:proofErr w:type="gramEnd"/>
            <w:r w:rsidRPr="005C4F30">
              <w:rPr>
                <w:rFonts w:ascii="Garamond" w:eastAsia="Times New Roman" w:hAnsi="Garamond"/>
              </w:rPr>
              <w:t xml:space="preserve"> and information surrounding unconscious biases and impact on programs and services in LC’s.</w:t>
            </w:r>
          </w:p>
          <w:p w14:paraId="221DD065" w14:textId="77777777" w:rsidR="005C4F30" w:rsidRDefault="005C4F30" w:rsidP="005C4F30">
            <w:pPr>
              <w:numPr>
                <w:ilvl w:val="0"/>
                <w:numId w:val="7"/>
              </w:num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Data </w:t>
            </w:r>
            <w:r w:rsidR="00F420CF">
              <w:rPr>
                <w:rFonts w:ascii="Garamond" w:eastAsia="Times New Roman" w:hAnsi="Garamond"/>
              </w:rPr>
              <w:t xml:space="preserve">was </w:t>
            </w:r>
            <w:r>
              <w:rPr>
                <w:rFonts w:ascii="Garamond" w:eastAsia="Times New Roman" w:hAnsi="Garamond"/>
              </w:rPr>
              <w:t xml:space="preserve">shared at </w:t>
            </w:r>
            <w:r w:rsidR="00F420CF">
              <w:rPr>
                <w:rFonts w:ascii="Garamond" w:eastAsia="Times New Roman" w:hAnsi="Garamond"/>
              </w:rPr>
              <w:t xml:space="preserve">the </w:t>
            </w:r>
            <w:r>
              <w:rPr>
                <w:rFonts w:ascii="Garamond" w:eastAsia="Times New Roman" w:hAnsi="Garamond"/>
              </w:rPr>
              <w:t xml:space="preserve">November 18, </w:t>
            </w:r>
            <w:proofErr w:type="gramStart"/>
            <w:r>
              <w:rPr>
                <w:rFonts w:ascii="Garamond" w:eastAsia="Times New Roman" w:hAnsi="Garamond"/>
              </w:rPr>
              <w:t>2022</w:t>
            </w:r>
            <w:proofErr w:type="gramEnd"/>
            <w:r>
              <w:rPr>
                <w:rFonts w:ascii="Garamond" w:eastAsia="Times New Roman" w:hAnsi="Garamond"/>
              </w:rPr>
              <w:t xml:space="preserve"> BOS Quarterly Meeting</w:t>
            </w:r>
          </w:p>
          <w:p w14:paraId="73F41911" w14:textId="3664D233" w:rsidR="00A7590D" w:rsidRDefault="00A7590D" w:rsidP="00A7590D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DEI Committee to review data and discuss next steps.</w:t>
            </w:r>
          </w:p>
        </w:tc>
        <w:tc>
          <w:tcPr>
            <w:tcW w:w="2066" w:type="dxa"/>
          </w:tcPr>
          <w:p w14:paraId="7672971C" w14:textId="77777777" w:rsidR="005C4F30" w:rsidRDefault="005C4F30" w:rsidP="005C4F30">
            <w:pPr>
              <w:rPr>
                <w:rFonts w:ascii="Garamond" w:eastAsia="Times New Roman" w:hAnsi="Garamond"/>
              </w:rPr>
            </w:pPr>
          </w:p>
        </w:tc>
      </w:tr>
    </w:tbl>
    <w:p w14:paraId="0E630259" w14:textId="77777777" w:rsidR="003E6F22" w:rsidRDefault="003E6F22" w:rsidP="00720A61">
      <w:pPr>
        <w:spacing w:after="0" w:line="240" w:lineRule="auto"/>
        <w:ind w:left="360"/>
        <w:rPr>
          <w:rFonts w:ascii="Garamond" w:eastAsia="Times New Roman" w:hAnsi="Garamond"/>
        </w:rPr>
      </w:pPr>
    </w:p>
    <w:sectPr w:rsidR="003E6F22" w:rsidSect="00D00515">
      <w:head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8B7" w14:textId="77777777" w:rsidR="008663B6" w:rsidRDefault="008663B6" w:rsidP="003063AA">
      <w:pPr>
        <w:spacing w:after="0" w:line="240" w:lineRule="auto"/>
      </w:pPr>
      <w:r>
        <w:separator/>
      </w:r>
    </w:p>
  </w:endnote>
  <w:endnote w:type="continuationSeparator" w:id="0">
    <w:p w14:paraId="7C884EAF" w14:textId="77777777" w:rsidR="008663B6" w:rsidRDefault="008663B6" w:rsidP="0030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3AC4" w14:textId="77777777" w:rsidR="008663B6" w:rsidRDefault="008663B6" w:rsidP="003063AA">
      <w:pPr>
        <w:spacing w:after="0" w:line="240" w:lineRule="auto"/>
      </w:pPr>
      <w:r>
        <w:separator/>
      </w:r>
    </w:p>
  </w:footnote>
  <w:footnote w:type="continuationSeparator" w:id="0">
    <w:p w14:paraId="240CA0D5" w14:textId="77777777" w:rsidR="008663B6" w:rsidRDefault="008663B6" w:rsidP="0030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E462" w14:textId="70D0B472" w:rsidR="003063AA" w:rsidRDefault="003063AA" w:rsidP="003063AA">
    <w:pPr>
      <w:pStyle w:val="Header"/>
      <w:jc w:val="center"/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8EF6D00" wp14:editId="12829178">
          <wp:simplePos x="0" y="0"/>
          <wp:positionH relativeFrom="column">
            <wp:posOffset>-269342</wp:posOffset>
          </wp:positionH>
          <wp:positionV relativeFrom="paragraph">
            <wp:posOffset>-302768</wp:posOffset>
          </wp:positionV>
          <wp:extent cx="885139" cy="639235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39" cy="63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112">
      <w:rPr>
        <w:sz w:val="32"/>
        <w:szCs w:val="32"/>
      </w:rPr>
      <w:t>Strategic Plan Challenge</w:t>
    </w:r>
    <w:r>
      <w:rPr>
        <w:sz w:val="32"/>
        <w:szCs w:val="3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49"/>
    <w:multiLevelType w:val="hybridMultilevel"/>
    <w:tmpl w:val="23A621F2"/>
    <w:lvl w:ilvl="0" w:tplc="C5C807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7557E"/>
    <w:multiLevelType w:val="hybridMultilevel"/>
    <w:tmpl w:val="CA0CC034"/>
    <w:lvl w:ilvl="0" w:tplc="6CF0D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73318"/>
    <w:multiLevelType w:val="hybridMultilevel"/>
    <w:tmpl w:val="B2283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6B3F79"/>
    <w:multiLevelType w:val="hybridMultilevel"/>
    <w:tmpl w:val="9F2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94D"/>
    <w:multiLevelType w:val="hybridMultilevel"/>
    <w:tmpl w:val="FC887DC2"/>
    <w:lvl w:ilvl="0" w:tplc="2C8089D4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25D5B"/>
    <w:multiLevelType w:val="hybridMultilevel"/>
    <w:tmpl w:val="5F5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4192"/>
    <w:multiLevelType w:val="hybridMultilevel"/>
    <w:tmpl w:val="93C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0F0A"/>
    <w:multiLevelType w:val="hybridMultilevel"/>
    <w:tmpl w:val="2F960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1990">
    <w:abstractNumId w:val="2"/>
  </w:num>
  <w:num w:numId="2" w16cid:durableId="1146817281">
    <w:abstractNumId w:val="6"/>
  </w:num>
  <w:num w:numId="3" w16cid:durableId="1417357734">
    <w:abstractNumId w:val="0"/>
  </w:num>
  <w:num w:numId="4" w16cid:durableId="1236892464">
    <w:abstractNumId w:val="1"/>
  </w:num>
  <w:num w:numId="5" w16cid:durableId="1348141807">
    <w:abstractNumId w:val="7"/>
  </w:num>
  <w:num w:numId="6" w16cid:durableId="2108186866">
    <w:abstractNumId w:val="4"/>
  </w:num>
  <w:num w:numId="7" w16cid:durableId="853038360">
    <w:abstractNumId w:val="3"/>
  </w:num>
  <w:num w:numId="8" w16cid:durableId="1418093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1"/>
    <w:rsid w:val="000242DB"/>
    <w:rsid w:val="000C5627"/>
    <w:rsid w:val="000F19C1"/>
    <w:rsid w:val="001455E9"/>
    <w:rsid w:val="001479B4"/>
    <w:rsid w:val="00151C2D"/>
    <w:rsid w:val="00155C45"/>
    <w:rsid w:val="001627D5"/>
    <w:rsid w:val="001C7C87"/>
    <w:rsid w:val="001D1FE6"/>
    <w:rsid w:val="001E7690"/>
    <w:rsid w:val="00203C2C"/>
    <w:rsid w:val="00264BAD"/>
    <w:rsid w:val="002727CA"/>
    <w:rsid w:val="00280700"/>
    <w:rsid w:val="002A5EFD"/>
    <w:rsid w:val="002C1812"/>
    <w:rsid w:val="003063AA"/>
    <w:rsid w:val="00337D20"/>
    <w:rsid w:val="003C42D5"/>
    <w:rsid w:val="003E6F22"/>
    <w:rsid w:val="004074D2"/>
    <w:rsid w:val="00426926"/>
    <w:rsid w:val="00487582"/>
    <w:rsid w:val="004B0332"/>
    <w:rsid w:val="005460FB"/>
    <w:rsid w:val="00580468"/>
    <w:rsid w:val="00582C46"/>
    <w:rsid w:val="005C4F30"/>
    <w:rsid w:val="005F09EF"/>
    <w:rsid w:val="0061386E"/>
    <w:rsid w:val="00644A61"/>
    <w:rsid w:val="006A0181"/>
    <w:rsid w:val="006B077A"/>
    <w:rsid w:val="006F24B2"/>
    <w:rsid w:val="00720A61"/>
    <w:rsid w:val="00740468"/>
    <w:rsid w:val="00746FD8"/>
    <w:rsid w:val="007F3C19"/>
    <w:rsid w:val="008663B6"/>
    <w:rsid w:val="008A5825"/>
    <w:rsid w:val="009C1778"/>
    <w:rsid w:val="009D762F"/>
    <w:rsid w:val="009F62CB"/>
    <w:rsid w:val="00A118FF"/>
    <w:rsid w:val="00A228B4"/>
    <w:rsid w:val="00A345F9"/>
    <w:rsid w:val="00A46445"/>
    <w:rsid w:val="00A7590D"/>
    <w:rsid w:val="00AC33A5"/>
    <w:rsid w:val="00AC6319"/>
    <w:rsid w:val="00B67F8C"/>
    <w:rsid w:val="00B8397D"/>
    <w:rsid w:val="00B92FE5"/>
    <w:rsid w:val="00BD3EB2"/>
    <w:rsid w:val="00C60455"/>
    <w:rsid w:val="00CD7C9B"/>
    <w:rsid w:val="00CE4DFC"/>
    <w:rsid w:val="00CE5270"/>
    <w:rsid w:val="00CF57B4"/>
    <w:rsid w:val="00D00515"/>
    <w:rsid w:val="00D80805"/>
    <w:rsid w:val="00DC04F9"/>
    <w:rsid w:val="00E96B04"/>
    <w:rsid w:val="00EA5F9F"/>
    <w:rsid w:val="00F26960"/>
    <w:rsid w:val="00F420CF"/>
    <w:rsid w:val="00F72395"/>
    <w:rsid w:val="00F72CB8"/>
    <w:rsid w:val="00F8216C"/>
    <w:rsid w:val="00FA1BBC"/>
    <w:rsid w:val="00FA1C2F"/>
    <w:rsid w:val="00FB351B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7F49C"/>
  <w15:chartTrackingRefBased/>
  <w15:docId w15:val="{D3D4D84C-DB6D-44ED-8B02-A9876AA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61"/>
    <w:pPr>
      <w:ind w:left="720"/>
      <w:contextualSpacing/>
    </w:pPr>
  </w:style>
  <w:style w:type="table" w:styleId="TableGrid">
    <w:name w:val="Table Grid"/>
    <w:basedOn w:val="TableNormal"/>
    <w:uiPriority w:val="39"/>
    <w:rsid w:val="0002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AA"/>
  </w:style>
  <w:style w:type="paragraph" w:styleId="Footer">
    <w:name w:val="footer"/>
    <w:basedOn w:val="Normal"/>
    <w:link w:val="FooterChar"/>
    <w:uiPriority w:val="99"/>
    <w:unhideWhenUsed/>
    <w:rsid w:val="0030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Petts</dc:creator>
  <cp:keywords/>
  <dc:description/>
  <cp:lastModifiedBy>Carrie Poser</cp:lastModifiedBy>
  <cp:revision>2</cp:revision>
  <dcterms:created xsi:type="dcterms:W3CDTF">2023-02-07T21:01:00Z</dcterms:created>
  <dcterms:modified xsi:type="dcterms:W3CDTF">2023-02-07T21:01:00Z</dcterms:modified>
</cp:coreProperties>
</file>