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226"/>
        <w:gridCol w:w="2134"/>
      </w:tblGrid>
      <w:tr w:rsidR="00D61674" w:rsidRPr="00D61674" w14:paraId="11282A95" w14:textId="77777777" w:rsidTr="00B1235D">
        <w:tc>
          <w:tcPr>
            <w:tcW w:w="7920" w:type="dxa"/>
            <w:vAlign w:val="bottom"/>
          </w:tcPr>
          <w:p w14:paraId="5E7F8FC0" w14:textId="77777777" w:rsidR="00D61674" w:rsidRPr="00D61674" w:rsidRDefault="00D61674" w:rsidP="00D61674">
            <w:pPr>
              <w:contextualSpacing/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D61674"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5EBAB3DB" w14:textId="1647FD6E" w:rsidR="00D61674" w:rsidRPr="00D61674" w:rsidRDefault="00D61674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0</w:t>
            </w:r>
            <w:r w:rsidR="00855908">
              <w:rPr>
                <w:rFonts w:eastAsiaTheme="majorEastAsia" w:cstheme="minorHAnsi"/>
                <w:b/>
                <w:color w:val="C45911" w:themeColor="accent2" w:themeShade="BF"/>
              </w:rPr>
              <w:t>9</w:t>
            </w: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>/</w:t>
            </w:r>
            <w:r w:rsidR="00855908">
              <w:rPr>
                <w:rFonts w:eastAsiaTheme="majorEastAsia" w:cstheme="minorHAnsi"/>
                <w:b/>
                <w:color w:val="C45911" w:themeColor="accent2" w:themeShade="BF"/>
              </w:rPr>
              <w:t>21</w:t>
            </w: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>/2023</w:t>
            </w:r>
          </w:p>
          <w:p w14:paraId="3B92C31B" w14:textId="6A2D0279" w:rsidR="00D61674" w:rsidRPr="00D61674" w:rsidRDefault="00855908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1</w:t>
            </w:r>
            <w:r w:rsidR="00D61674" w:rsidRPr="00D61674">
              <w:rPr>
                <w:rFonts w:eastAsiaTheme="majorEastAsia" w:cstheme="minorHAnsi"/>
                <w:b/>
                <w:color w:val="C45911" w:themeColor="accent2" w:themeShade="BF"/>
              </w:rPr>
              <w:t>:30PM</w:t>
            </w:r>
          </w:p>
          <w:p w14:paraId="0853C7E4" w14:textId="3B35B542" w:rsidR="00D61674" w:rsidRPr="00D61674" w:rsidRDefault="00D61674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</w:rPr>
            </w:pP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 xml:space="preserve">Via </w:t>
            </w:r>
            <w:r w:rsidR="00855908">
              <w:rPr>
                <w:rFonts w:eastAsiaTheme="majorEastAsia" w:cstheme="minorHAnsi"/>
                <w:b/>
                <w:color w:val="C45911" w:themeColor="accent2" w:themeShade="BF"/>
              </w:rPr>
              <w:t>Microsoft Teams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5"/>
        <w:gridCol w:w="2882"/>
        <w:gridCol w:w="1652"/>
        <w:gridCol w:w="3031"/>
      </w:tblGrid>
      <w:tr w:rsidR="00D61674" w:rsidRPr="00D61674" w14:paraId="6DADEB9F" w14:textId="77777777" w:rsidTr="00B1235D">
        <w:sdt>
          <w:sdtPr>
            <w:rPr>
              <w:rFonts w:eastAsiaTheme="majorEastAsia" w:cstheme="minorHAnsi"/>
              <w:b/>
              <w:bCs/>
              <w:iCs/>
            </w:rPr>
            <w:id w:val="834805806"/>
            <w:placeholder>
              <w:docPart w:val="B25555FB5B454B4D954CBD5BC1666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F644CF" w14:textId="77777777" w:rsidR="00D61674" w:rsidRPr="00D61674" w:rsidRDefault="00D61674" w:rsidP="00D61674">
                <w:pPr>
                  <w:keepNext/>
                  <w:spacing w:after="80"/>
                  <w:outlineLvl w:val="1"/>
                  <w:rPr>
                    <w:rFonts w:eastAsiaTheme="majorEastAsia" w:cstheme="minorHAnsi"/>
                    <w:b/>
                    <w:bCs/>
                    <w:iCs/>
                  </w:rPr>
                </w:pPr>
                <w:r w:rsidRPr="00D61674">
                  <w:rPr>
                    <w:rFonts w:eastAsiaTheme="majorEastAsia" w:cstheme="minorHAnsi"/>
                    <w:b/>
                    <w:bCs/>
                    <w:iCs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1EBA9942" w14:textId="77777777" w:rsidR="00D61674" w:rsidRPr="00D61674" w:rsidRDefault="00D61674" w:rsidP="00D61674">
            <w:pPr>
              <w:spacing w:after="80"/>
              <w:rPr>
                <w:rFonts w:cstheme="minorHAnsi"/>
              </w:rPr>
            </w:pPr>
            <w:r w:rsidRPr="00D61674">
              <w:rPr>
                <w:rFonts w:cstheme="minorHAnsi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77964D91" w14:textId="77777777" w:rsidR="00D61674" w:rsidRPr="00D61674" w:rsidRDefault="00D9321B" w:rsidP="00D61674">
            <w:pPr>
              <w:keepNext/>
              <w:spacing w:after="80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-442851289"/>
                <w:placeholder>
                  <w:docPart w:val="E3CE5272FD9F4BE1BBD0A43A968A71E0"/>
                </w:placeholder>
                <w:temporary/>
                <w:showingPlcHdr/>
                <w15:appearance w15:val="hidden"/>
              </w:sdtPr>
              <w:sdtEndPr/>
              <w:sdtContent>
                <w:r w:rsidR="00D61674" w:rsidRPr="00D61674">
                  <w:rPr>
                    <w:rFonts w:eastAsiaTheme="majorEastAsia" w:cstheme="minorHAnsi"/>
                    <w:b/>
                    <w:bCs/>
                    <w:iCs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2AB6A6" w14:textId="77777777" w:rsidR="00D61674" w:rsidRPr="00D61674" w:rsidRDefault="00D61674" w:rsidP="00D61674">
            <w:pPr>
              <w:spacing w:after="80"/>
              <w:rPr>
                <w:rFonts w:cstheme="minorHAnsi"/>
              </w:rPr>
            </w:pPr>
            <w:r w:rsidRPr="00D61674">
              <w:rPr>
                <w:rFonts w:cstheme="minorHAnsi"/>
              </w:rPr>
              <w:t>Nominating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80"/>
        <w:gridCol w:w="7480"/>
      </w:tblGrid>
      <w:tr w:rsidR="00D61674" w:rsidRPr="00D61674" w14:paraId="077590CA" w14:textId="77777777" w:rsidTr="00B1235D">
        <w:tc>
          <w:tcPr>
            <w:tcW w:w="1980" w:type="dxa"/>
            <w:tcMar>
              <w:top w:w="144" w:type="dxa"/>
            </w:tcMar>
          </w:tcPr>
          <w:p w14:paraId="4435337D" w14:textId="77777777" w:rsidR="00D61674" w:rsidRPr="00D61674" w:rsidRDefault="00D9321B" w:rsidP="00D61674">
            <w:pPr>
              <w:keepNext/>
              <w:spacing w:before="80" w:after="80" w:line="240" w:lineRule="auto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1643469904"/>
                <w:placeholder>
                  <w:docPart w:val="DD4535FA579B4D85B64817B451D9641E"/>
                </w:placeholder>
                <w:temporary/>
                <w:showingPlcHdr/>
                <w15:appearance w15:val="hidden"/>
              </w:sdtPr>
              <w:sdtEndPr/>
              <w:sdtContent>
                <w:r w:rsidR="00D61674" w:rsidRPr="00D61674">
                  <w:rPr>
                    <w:rFonts w:eastAsiaTheme="majorEastAsia" w:cstheme="minorHAnsi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8051EA6" w14:textId="7C4276F0" w:rsidR="00D61674" w:rsidRPr="00D61674" w:rsidRDefault="00D61674" w:rsidP="00D61674">
            <w:pPr>
              <w:spacing w:before="80" w:after="80" w:line="240" w:lineRule="auto"/>
              <w:rPr>
                <w:rFonts w:eastAsiaTheme="minorEastAsia" w:cstheme="minorHAnsi"/>
              </w:rPr>
            </w:pPr>
            <w:r w:rsidRPr="00D61674">
              <w:rPr>
                <w:rFonts w:eastAsiaTheme="minorEastAsia" w:cstheme="minorHAnsi"/>
              </w:rPr>
              <w:t xml:space="preserve">Michael Bonertz, Lisa Haen, </w:t>
            </w:r>
            <w:r w:rsidR="0003178A">
              <w:rPr>
                <w:rFonts w:eastAsiaTheme="minorEastAsia" w:cstheme="minorHAnsi"/>
              </w:rPr>
              <w:t xml:space="preserve">Carrie </w:t>
            </w:r>
          </w:p>
        </w:tc>
      </w:tr>
    </w:tbl>
    <w:sdt>
      <w:sdtPr>
        <w:rPr>
          <w:rFonts w:eastAsiaTheme="majorEastAsia" w:cstheme="minorHAnsi"/>
          <w:b/>
          <w:bCs/>
          <w:i/>
          <w:kern w:val="32"/>
        </w:rPr>
        <w:id w:val="-2901889"/>
        <w:placeholder>
          <w:docPart w:val="DD52A704F4FA44DFA62931A24B831771"/>
        </w:placeholder>
        <w:temporary/>
        <w:showingPlcHdr/>
        <w15:appearance w15:val="hidden"/>
      </w:sdtPr>
      <w:sdtEndPr/>
      <w:sdtContent>
        <w:p w14:paraId="444037A0" w14:textId="77777777" w:rsidR="00D61674" w:rsidRPr="00D61674" w:rsidRDefault="00D61674" w:rsidP="00D61674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eastAsiaTheme="majorEastAsia" w:cstheme="minorHAnsi"/>
              <w:b/>
              <w:bCs/>
              <w:i/>
              <w:kern w:val="32"/>
            </w:rPr>
          </w:pPr>
          <w:r w:rsidRPr="00D61674">
            <w:rPr>
              <w:rFonts w:eastAsiaTheme="majorEastAsia" w:cstheme="minorHAnsi"/>
              <w:b/>
              <w:bCs/>
              <w:i/>
              <w:kern w:val="32"/>
            </w:rPr>
            <w:t>Minutes</w:t>
          </w:r>
        </w:p>
      </w:sdtContent>
    </w:sdt>
    <w:p w14:paraId="6EA2CF56" w14:textId="77777777" w:rsidR="00D61674" w:rsidRPr="00D61674" w:rsidRDefault="00D61674" w:rsidP="00D61674">
      <w:pPr>
        <w:spacing w:before="80" w:after="80" w:line="240" w:lineRule="auto"/>
        <w:ind w:left="720"/>
        <w:contextualSpacing/>
        <w:rPr>
          <w:rFonts w:eastAsiaTheme="minorEastAsia" w:cstheme="minorHAnsi"/>
        </w:rPr>
      </w:pPr>
      <w:bookmarkStart w:id="0" w:name="MinuteItems"/>
      <w:bookmarkEnd w:id="0"/>
    </w:p>
    <w:p w14:paraId="76F90AC1" w14:textId="77777777" w:rsidR="00D61674" w:rsidRPr="00D61674" w:rsidRDefault="00D61674" w:rsidP="00D61674">
      <w:pPr>
        <w:spacing w:before="80" w:after="80" w:line="240" w:lineRule="auto"/>
        <w:rPr>
          <w:rFonts w:eastAsiaTheme="minorEastAsia" w:cstheme="minorHAnsi"/>
        </w:rPr>
      </w:pPr>
      <w:bookmarkStart w:id="1" w:name="_Hlk146540587"/>
      <w:r w:rsidRPr="00D61674">
        <w:rPr>
          <w:rFonts w:eastAsiaTheme="minorEastAsia" w:cstheme="minorHAnsi"/>
          <w:b/>
          <w:bCs/>
        </w:rPr>
        <w:t>Agenda Item:</w:t>
      </w:r>
      <w:r w:rsidRPr="00D61674">
        <w:rPr>
          <w:rFonts w:eastAsiaTheme="minorEastAsia" w:cstheme="minorHAnsi"/>
        </w:rPr>
        <w:tab/>
        <w:t>Open Board Seats</w:t>
      </w:r>
      <w:bookmarkEnd w:id="1"/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  <w:b/>
          <w:bCs/>
        </w:rPr>
        <w:t>Presenter</w:t>
      </w:r>
      <w:r w:rsidRPr="00D61674">
        <w:rPr>
          <w:rFonts w:eastAsiaTheme="minorEastAsia" w:cstheme="minorHAnsi"/>
        </w:rPr>
        <w:t>: Michael</w:t>
      </w:r>
      <w:r w:rsidRPr="00D61674">
        <w:rPr>
          <w:rFonts w:eastAsiaTheme="minorEastAsia" w:cstheme="minorHAnsi"/>
          <w:b/>
          <w:bCs/>
        </w:rPr>
        <w:t xml:space="preserve">      </w:t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</w:p>
    <w:p w14:paraId="4B1E7956" w14:textId="77777777" w:rsidR="00D61674" w:rsidRDefault="00D61674" w:rsidP="00D61674">
      <w:pPr>
        <w:spacing w:before="80" w:after="80" w:line="240" w:lineRule="auto"/>
        <w:rPr>
          <w:rFonts w:eastAsiaTheme="minorEastAsia" w:cstheme="minorHAnsi"/>
          <w:b/>
          <w:bCs/>
        </w:rPr>
      </w:pPr>
      <w:bookmarkStart w:id="2" w:name="_Hlk146540735"/>
      <w:r w:rsidRPr="00D61674">
        <w:rPr>
          <w:rFonts w:eastAsiaTheme="minorEastAsia" w:cstheme="minorHAnsi"/>
          <w:b/>
          <w:bCs/>
        </w:rPr>
        <w:t>Discussion:</w:t>
      </w:r>
      <w:r w:rsidRPr="00D61674">
        <w:rPr>
          <w:rFonts w:eastAsiaTheme="minorEastAsia" w:cstheme="minorHAnsi"/>
          <w:b/>
          <w:bCs/>
        </w:rPr>
        <w:tab/>
      </w:r>
    </w:p>
    <w:p w14:paraId="54D2BD9A" w14:textId="52E28AEF" w:rsidR="00D61674" w:rsidRPr="00B23D95" w:rsidRDefault="00D61674" w:rsidP="00D61674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Identified open board seats </w:t>
      </w:r>
      <w:r w:rsidR="00B23D95">
        <w:rPr>
          <w:rFonts w:eastAsiaTheme="minorEastAsia" w:cstheme="minorHAnsi"/>
        </w:rPr>
        <w:t>for Local Coalitions</w:t>
      </w:r>
    </w:p>
    <w:p w14:paraId="7E5A8CBB" w14:textId="0E41634B" w:rsidR="00B23D95" w:rsidRPr="00C53113" w:rsidRDefault="00B23D95" w:rsidP="00B23D95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 w:rsidRPr="00C53113">
        <w:rPr>
          <w:rFonts w:eastAsiaTheme="minorEastAsia" w:cstheme="minorHAnsi"/>
          <w:b/>
          <w:bCs/>
        </w:rPr>
        <w:t>Expiring Terms</w:t>
      </w:r>
      <w:r w:rsidR="00C53113">
        <w:rPr>
          <w:rFonts w:eastAsiaTheme="minorEastAsia" w:cstheme="minorHAnsi"/>
          <w:b/>
          <w:bCs/>
        </w:rPr>
        <w:t xml:space="preserve"> - November</w:t>
      </w:r>
      <w:r w:rsidRPr="00C53113">
        <w:rPr>
          <w:rFonts w:eastAsiaTheme="minorEastAsia" w:cstheme="minorHAnsi"/>
          <w:b/>
          <w:bCs/>
        </w:rPr>
        <w:t>:</w:t>
      </w:r>
    </w:p>
    <w:p w14:paraId="3F034A0A" w14:textId="6870A03D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Central</w:t>
      </w:r>
    </w:p>
    <w:p w14:paraId="40A4259F" w14:textId="1C39D23E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Coulee</w:t>
      </w:r>
    </w:p>
    <w:bookmarkEnd w:id="2"/>
    <w:p w14:paraId="3ED1A6CA" w14:textId="26696984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Lakeshore</w:t>
      </w:r>
    </w:p>
    <w:p w14:paraId="1E9BFDC9" w14:textId="311D263A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Northwest</w:t>
      </w:r>
    </w:p>
    <w:p w14:paraId="12CBDBB1" w14:textId="2B877CA2" w:rsidR="00B23D95" w:rsidRPr="00C53113" w:rsidRDefault="00B23D95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Ozaukee</w:t>
      </w:r>
    </w:p>
    <w:p w14:paraId="582CF03E" w14:textId="6A338766" w:rsidR="00C53113" w:rsidRPr="00C53113" w:rsidRDefault="00B23D95" w:rsidP="00C53113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West Central</w:t>
      </w:r>
    </w:p>
    <w:p w14:paraId="4C816317" w14:textId="7C533555" w:rsidR="00C53113" w:rsidRDefault="00C53113" w:rsidP="00C53113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Expiring Terms – Additional Director:</w:t>
      </w:r>
    </w:p>
    <w:p w14:paraId="5B29C62B" w14:textId="183B6A77" w:rsidR="00C53113" w:rsidRPr="00C53113" w:rsidRDefault="00C53113" w:rsidP="00C53113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Youth</w:t>
      </w:r>
    </w:p>
    <w:p w14:paraId="777A11DF" w14:textId="4A9DED49" w:rsidR="00C53113" w:rsidRPr="00C53113" w:rsidRDefault="00C53113" w:rsidP="00C53113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Lived Experience</w:t>
      </w:r>
    </w:p>
    <w:p w14:paraId="1D8CD8E3" w14:textId="28B29746" w:rsidR="00B23D95" w:rsidRDefault="00B23D95" w:rsidP="00B23D95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Vacancies:</w:t>
      </w:r>
    </w:p>
    <w:p w14:paraId="5ADFAFE8" w14:textId="5C771239" w:rsidR="00B23D95" w:rsidRPr="00C53113" w:rsidRDefault="00C53113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East Central</w:t>
      </w:r>
    </w:p>
    <w:p w14:paraId="110745B2" w14:textId="4E0C8756" w:rsidR="00C53113" w:rsidRPr="00C53113" w:rsidRDefault="00C53113" w:rsidP="00B23D95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C53113">
        <w:rPr>
          <w:rFonts w:eastAsiaTheme="minorEastAsia" w:cstheme="minorHAnsi"/>
        </w:rPr>
        <w:t>Fox Cities</w:t>
      </w:r>
    </w:p>
    <w:p w14:paraId="6304CDF0" w14:textId="231E645F" w:rsidR="00660D43" w:rsidRPr="00660D43" w:rsidRDefault="00660D43" w:rsidP="00D9321B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Lived Experience Representative-</w:t>
      </w:r>
      <w:r w:rsidR="00BB0F1B">
        <w:rPr>
          <w:rFonts w:eastAsiaTheme="minorEastAsia" w:cstheme="minorHAnsi"/>
        </w:rPr>
        <w:t xml:space="preserve"> </w:t>
      </w:r>
      <w:r w:rsidR="00D9321B">
        <w:rPr>
          <w:rFonts w:eastAsiaTheme="minorEastAsia" w:cstheme="minorHAnsi"/>
        </w:rPr>
        <w:t>Carrie will reach out to Rosanne and see if she is interested.</w:t>
      </w:r>
    </w:p>
    <w:p w14:paraId="1242E67A" w14:textId="35896797" w:rsidR="00660D43" w:rsidRPr="00660D43" w:rsidRDefault="00660D43" w:rsidP="00D9321B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East Central- </w:t>
      </w:r>
      <w:r w:rsidR="00BB0F1B">
        <w:rPr>
          <w:rFonts w:eastAsiaTheme="minorEastAsia" w:cstheme="minorHAnsi"/>
        </w:rPr>
        <w:t>vacant seat for some time. Will try to reach out again</w:t>
      </w:r>
    </w:p>
    <w:p w14:paraId="055EFDD1" w14:textId="21197EBD" w:rsidR="00660D43" w:rsidRPr="00660D43" w:rsidRDefault="00660D43" w:rsidP="00D9321B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NWISH- have not identified a board member and have communicated there is not a plan to do at this time. </w:t>
      </w:r>
    </w:p>
    <w:p w14:paraId="1859BD5F" w14:textId="229E6B16" w:rsidR="00660D43" w:rsidRPr="00BB0F1B" w:rsidRDefault="00660D43" w:rsidP="00D9321B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Washington-</w:t>
      </w:r>
      <w:r w:rsidR="00BB0F1B">
        <w:rPr>
          <w:rFonts w:eastAsiaTheme="minorEastAsia" w:cstheme="minorHAnsi"/>
        </w:rPr>
        <w:t xml:space="preserve"> Has reached out in the past and have not received any responses</w:t>
      </w:r>
    </w:p>
    <w:p w14:paraId="295B761B" w14:textId="3354F3B1" w:rsidR="00C53113" w:rsidRPr="00C53113" w:rsidRDefault="00C53113" w:rsidP="00BB0F1B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 w:rsidRPr="00C53113">
        <w:rPr>
          <w:rFonts w:eastAsiaTheme="minorEastAsia" w:cstheme="minorHAnsi"/>
        </w:rPr>
        <w:t>Established deadline for board applications</w:t>
      </w:r>
      <w:r>
        <w:rPr>
          <w:rFonts w:eastAsiaTheme="minorEastAsia" w:cstheme="minorHAnsi"/>
          <w:b/>
          <w:bCs/>
        </w:rPr>
        <w:t xml:space="preserve"> – October 27, 2023</w:t>
      </w:r>
    </w:p>
    <w:p w14:paraId="42F4BEAD" w14:textId="7654AC1B" w:rsidR="00BB0F1B" w:rsidRPr="00BB0F1B" w:rsidRDefault="00B23D95" w:rsidP="00BB0F1B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D</w:t>
      </w:r>
      <w:r w:rsidR="00BB0F1B">
        <w:rPr>
          <w:rFonts w:eastAsiaTheme="minorEastAsia" w:cstheme="minorHAnsi"/>
        </w:rPr>
        <w:t xml:space="preserve">iscussed </w:t>
      </w:r>
      <w:r>
        <w:rPr>
          <w:rFonts w:eastAsiaTheme="minorEastAsia" w:cstheme="minorHAnsi"/>
        </w:rPr>
        <w:t xml:space="preserve">and agreed on </w:t>
      </w:r>
      <w:r w:rsidR="00855908">
        <w:rPr>
          <w:rFonts w:eastAsiaTheme="minorEastAsia" w:cstheme="minorHAnsi"/>
        </w:rPr>
        <w:t xml:space="preserve">changes that we need to make to the board member </w:t>
      </w:r>
      <w:r>
        <w:rPr>
          <w:rFonts w:eastAsiaTheme="minorEastAsia" w:cstheme="minorHAnsi"/>
        </w:rPr>
        <w:t>application,</w:t>
      </w:r>
      <w:r w:rsidR="00855908">
        <w:rPr>
          <w:rFonts w:eastAsiaTheme="minorEastAsia" w:cstheme="minorHAnsi"/>
        </w:rPr>
        <w:t xml:space="preserve"> so we are able to answer board composition questions on the collaborative application</w:t>
      </w:r>
      <w:r>
        <w:rPr>
          <w:rFonts w:eastAsiaTheme="minorEastAsia" w:cstheme="minorHAnsi"/>
        </w:rPr>
        <w:t xml:space="preserve"> during the next COC Project Competition.  </w:t>
      </w:r>
    </w:p>
    <w:p w14:paraId="534B37EB" w14:textId="77777777" w:rsidR="00C53113" w:rsidRDefault="00C53113" w:rsidP="00D61674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inorEastAsia" w:cstheme="minorHAnsi"/>
        </w:rPr>
      </w:pPr>
      <w:r w:rsidRPr="00D61674">
        <w:rPr>
          <w:rFonts w:eastAsiaTheme="minorEastAsia" w:cstheme="minorHAnsi"/>
          <w:b/>
          <w:bCs/>
        </w:rPr>
        <w:t>Agenda Item:</w:t>
      </w:r>
      <w:r w:rsidRPr="00D61674">
        <w:rPr>
          <w:rFonts w:eastAsiaTheme="minorEastAsia" w:cstheme="minorHAnsi"/>
        </w:rPr>
        <w:tab/>
      </w:r>
      <w:r>
        <w:rPr>
          <w:rFonts w:eastAsiaTheme="minorEastAsia" w:cstheme="minorHAnsi"/>
        </w:rPr>
        <w:t>Officer Elections:</w:t>
      </w:r>
    </w:p>
    <w:p w14:paraId="70E5A7FC" w14:textId="77777777" w:rsidR="00C53113" w:rsidRDefault="00C53113" w:rsidP="00C53113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D61674">
        <w:rPr>
          <w:rFonts w:eastAsiaTheme="minorEastAsia" w:cstheme="minorHAnsi"/>
          <w:b/>
          <w:bCs/>
        </w:rPr>
        <w:t>Discussion:</w:t>
      </w:r>
      <w:r w:rsidRPr="00D61674">
        <w:rPr>
          <w:rFonts w:eastAsiaTheme="minorEastAsia" w:cstheme="minorHAnsi"/>
          <w:b/>
          <w:bCs/>
        </w:rPr>
        <w:tab/>
      </w:r>
    </w:p>
    <w:p w14:paraId="1EABF99E" w14:textId="07BE0FBA" w:rsidR="00C53113" w:rsidRDefault="00C53113" w:rsidP="00E36B0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Email will be sent out on November 17</w:t>
      </w:r>
      <w:r w:rsidRPr="00C53113">
        <w:rPr>
          <w:rFonts w:eastAsiaTheme="minorEastAsia" w:cstheme="minorHAnsi"/>
          <w:vertAlign w:val="superscript"/>
        </w:rPr>
        <w:t>th</w:t>
      </w:r>
      <w:r>
        <w:rPr>
          <w:rFonts w:eastAsiaTheme="minorEastAsia" w:cstheme="minorHAnsi"/>
        </w:rPr>
        <w:t xml:space="preserve"> after the BOS Quarterly Meeting for nominations and </w:t>
      </w:r>
      <w:r w:rsidR="00E36B01">
        <w:rPr>
          <w:rFonts w:eastAsiaTheme="minorEastAsia" w:cstheme="minorHAnsi"/>
        </w:rPr>
        <w:t>self-nominations</w:t>
      </w:r>
      <w:r>
        <w:rPr>
          <w:rFonts w:eastAsiaTheme="minorEastAsia" w:cstheme="minorHAnsi"/>
        </w:rPr>
        <w:t xml:space="preserve"> for officer positions</w:t>
      </w:r>
    </w:p>
    <w:p w14:paraId="1682F9AB" w14:textId="6265DBC7" w:rsidR="00E36B01" w:rsidRPr="00E36B01" w:rsidRDefault="00E36B01" w:rsidP="00E36B0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</w:rPr>
      </w:pPr>
      <w:r w:rsidRPr="00E36B01">
        <w:rPr>
          <w:rFonts w:eastAsiaTheme="minorEastAsia" w:cstheme="minorHAnsi"/>
        </w:rPr>
        <w:t>Members will also be able to make nominations at the December 5</w:t>
      </w:r>
      <w:r w:rsidRPr="00E36B01">
        <w:rPr>
          <w:rFonts w:eastAsiaTheme="minorEastAsia" w:cstheme="minorHAnsi"/>
          <w:vertAlign w:val="superscript"/>
        </w:rPr>
        <w:t>th</w:t>
      </w:r>
      <w:r w:rsidRPr="00E36B01">
        <w:rPr>
          <w:rFonts w:eastAsiaTheme="minorEastAsia" w:cstheme="minorHAnsi"/>
        </w:rPr>
        <w:t xml:space="preserve"> in-person meeting</w:t>
      </w:r>
    </w:p>
    <w:p w14:paraId="2999EF53" w14:textId="32A7D1E1" w:rsidR="00E36B01" w:rsidRPr="00E97C60" w:rsidRDefault="00E97C60" w:rsidP="00E36B0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Any officer position with two or more nominations will use a paper ballot process.  Two board members who are not running for office will tally the votes and announce the person with the majority of votes.</w:t>
      </w:r>
    </w:p>
    <w:p w14:paraId="0681BDFE" w14:textId="18EC93BE" w:rsidR="00D61674" w:rsidRDefault="00D61674" w:rsidP="00D61674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  <w:r w:rsidRPr="00D61674">
        <w:rPr>
          <w:rFonts w:eastAsiaTheme="majorEastAsia" w:cstheme="minorHAnsi"/>
          <w:b/>
          <w:bCs/>
          <w:i/>
          <w:kern w:val="32"/>
        </w:rPr>
        <w:lastRenderedPageBreak/>
        <w:t xml:space="preserve">Next Meeting: </w:t>
      </w:r>
    </w:p>
    <w:p w14:paraId="3A625CDD" w14:textId="77777777" w:rsidR="00D61674" w:rsidRPr="00D61674" w:rsidRDefault="00D61674" w:rsidP="00D61674">
      <w:pPr>
        <w:spacing w:before="80" w:after="80" w:line="240" w:lineRule="auto"/>
        <w:rPr>
          <w:rFonts w:eastAsiaTheme="minorEastAsia" w:cstheme="minorHAnsi"/>
          <w:bCs/>
        </w:rPr>
      </w:pPr>
    </w:p>
    <w:p w14:paraId="4D21664E" w14:textId="77777777" w:rsidR="00BB0F1B" w:rsidRDefault="00D61674" w:rsidP="00D61674">
      <w:pPr>
        <w:spacing w:before="80" w:after="80" w:line="240" w:lineRule="auto"/>
        <w:rPr>
          <w:rFonts w:eastAsiaTheme="minorEastAsia" w:cstheme="minorHAnsi"/>
          <w:bCs/>
          <w:i/>
          <w:iCs/>
        </w:rPr>
      </w:pPr>
      <w:r w:rsidRPr="00D61674">
        <w:rPr>
          <w:rFonts w:eastAsiaTheme="minorEastAsia" w:cstheme="minorHAnsi"/>
          <w:bCs/>
          <w:i/>
          <w:iCs/>
        </w:rPr>
        <w:t xml:space="preserve">Action Items to follow up on:  </w:t>
      </w:r>
    </w:p>
    <w:p w14:paraId="6DD360FB" w14:textId="2A4C5338" w:rsidR="00582297" w:rsidRDefault="00BB0F1B" w:rsidP="00BB0F1B">
      <w:pPr>
        <w:pStyle w:val="ListParagraph"/>
        <w:numPr>
          <w:ilvl w:val="0"/>
          <w:numId w:val="3"/>
        </w:numPr>
        <w:spacing w:before="80" w:after="80" w:line="240" w:lineRule="auto"/>
      </w:pPr>
      <w:r>
        <w:t>Mike to send email to leads at local coalitions for vacant board seats</w:t>
      </w:r>
    </w:p>
    <w:p w14:paraId="4D81E2C4" w14:textId="77777777" w:rsidR="00B23D95" w:rsidRDefault="00B23D95" w:rsidP="00B23D95">
      <w:pPr>
        <w:pStyle w:val="ListParagraph"/>
        <w:numPr>
          <w:ilvl w:val="1"/>
          <w:numId w:val="3"/>
        </w:numPr>
        <w:spacing w:before="80" w:after="80" w:line="240" w:lineRule="auto"/>
      </w:pPr>
      <w:r>
        <w:t>Central</w:t>
      </w:r>
    </w:p>
    <w:p w14:paraId="0AE560E8" w14:textId="77777777" w:rsidR="00B23D95" w:rsidRDefault="00B23D95" w:rsidP="00B23D95">
      <w:pPr>
        <w:pStyle w:val="ListParagraph"/>
        <w:numPr>
          <w:ilvl w:val="1"/>
          <w:numId w:val="3"/>
        </w:numPr>
        <w:spacing w:before="80" w:after="80" w:line="240" w:lineRule="auto"/>
      </w:pPr>
      <w:r>
        <w:t>Coulee</w:t>
      </w:r>
    </w:p>
    <w:p w14:paraId="1CC366BF" w14:textId="77777777" w:rsidR="00B23D95" w:rsidRDefault="00B23D95" w:rsidP="00B23D95">
      <w:pPr>
        <w:pStyle w:val="ListParagraph"/>
        <w:numPr>
          <w:ilvl w:val="1"/>
          <w:numId w:val="3"/>
        </w:numPr>
        <w:spacing w:before="80" w:after="80" w:line="240" w:lineRule="auto"/>
      </w:pPr>
      <w:r>
        <w:t>Lakeshore</w:t>
      </w:r>
    </w:p>
    <w:p w14:paraId="0F496549" w14:textId="77777777" w:rsidR="00B23D95" w:rsidRDefault="00B23D95" w:rsidP="00B23D95">
      <w:pPr>
        <w:pStyle w:val="ListParagraph"/>
        <w:numPr>
          <w:ilvl w:val="1"/>
          <w:numId w:val="3"/>
        </w:numPr>
        <w:spacing w:before="80" w:after="80" w:line="240" w:lineRule="auto"/>
      </w:pPr>
      <w:r>
        <w:t>Northwest</w:t>
      </w:r>
    </w:p>
    <w:p w14:paraId="0DBF6855" w14:textId="77777777" w:rsidR="00B23D95" w:rsidRDefault="00B23D95" w:rsidP="00B23D95">
      <w:pPr>
        <w:pStyle w:val="ListParagraph"/>
        <w:numPr>
          <w:ilvl w:val="1"/>
          <w:numId w:val="3"/>
        </w:numPr>
        <w:spacing w:before="80" w:after="80" w:line="240" w:lineRule="auto"/>
      </w:pPr>
      <w:r>
        <w:t>Ozaukee</w:t>
      </w:r>
    </w:p>
    <w:p w14:paraId="03122AF2" w14:textId="77777777" w:rsidR="00B23D95" w:rsidRDefault="00B23D95" w:rsidP="00B23D95">
      <w:pPr>
        <w:pStyle w:val="ListParagraph"/>
        <w:numPr>
          <w:ilvl w:val="1"/>
          <w:numId w:val="3"/>
        </w:numPr>
        <w:spacing w:before="80" w:after="80" w:line="240" w:lineRule="auto"/>
      </w:pPr>
      <w:r>
        <w:t>West Central</w:t>
      </w:r>
    </w:p>
    <w:p w14:paraId="38F1E3CE" w14:textId="77777777" w:rsidR="00C53113" w:rsidRDefault="00C53113" w:rsidP="00BB0F1B">
      <w:pPr>
        <w:numPr>
          <w:ilvl w:val="0"/>
          <w:numId w:val="3"/>
        </w:numPr>
        <w:spacing w:before="80" w:after="80" w:line="240" w:lineRule="auto"/>
      </w:pPr>
      <w:r w:rsidRPr="00C53113">
        <w:t>Carrie will reach out to Rosanne prior to her term expiring to see if she is interested in continuing on the board and switching to the lived experience seat.</w:t>
      </w:r>
    </w:p>
    <w:p w14:paraId="0D199A97" w14:textId="2E9A73AE" w:rsidR="00BB0F1B" w:rsidRDefault="00BB0F1B" w:rsidP="00C53113">
      <w:pPr>
        <w:numPr>
          <w:ilvl w:val="0"/>
          <w:numId w:val="3"/>
        </w:numPr>
        <w:spacing w:before="80" w:after="80" w:line="240" w:lineRule="auto"/>
      </w:pPr>
      <w:r>
        <w:t xml:space="preserve">Lisa </w:t>
      </w:r>
      <w:r w:rsidR="00C53113">
        <w:t>will reach out to Leigh Ann in East Central and Mindy from Fox Cities</w:t>
      </w:r>
    </w:p>
    <w:sectPr w:rsidR="00BB0F1B" w:rsidSect="00C5311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E767" w14:textId="77777777" w:rsidR="0061646C" w:rsidRDefault="0061646C" w:rsidP="0061646C">
      <w:pPr>
        <w:spacing w:after="0" w:line="240" w:lineRule="auto"/>
      </w:pPr>
      <w:r>
        <w:separator/>
      </w:r>
    </w:p>
  </w:endnote>
  <w:endnote w:type="continuationSeparator" w:id="0">
    <w:p w14:paraId="40912EE6" w14:textId="77777777" w:rsidR="0061646C" w:rsidRDefault="0061646C" w:rsidP="006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0045" w14:textId="77777777" w:rsidR="00F07A2C" w:rsidRDefault="00F07A2C">
    <w:pPr>
      <w:pStyle w:val="Footer"/>
      <w:rPr>
        <w:i/>
        <w:iCs/>
      </w:rPr>
    </w:pPr>
  </w:p>
  <w:p w14:paraId="6253B84D" w14:textId="08C800D2" w:rsidR="00F07A2C" w:rsidRDefault="00F07A2C">
    <w:pPr>
      <w:pStyle w:val="Footer"/>
      <w:rPr>
        <w:i/>
        <w:iCs/>
      </w:rPr>
    </w:pPr>
    <w:r>
      <w:rPr>
        <w:i/>
        <w:iCs/>
      </w:rPr>
      <w:t xml:space="preserve">Next Meeting: </w:t>
    </w:r>
    <w:r w:rsidR="00D06A47">
      <w:rPr>
        <w:i/>
        <w:iCs/>
      </w:rPr>
      <w:t>TBD</w:t>
    </w:r>
  </w:p>
  <w:p w14:paraId="6855FECD" w14:textId="7BD44038" w:rsidR="00582297" w:rsidRPr="00E24657" w:rsidRDefault="00F07A2C">
    <w:pPr>
      <w:pStyle w:val="Footer"/>
      <w:rPr>
        <w:i/>
        <w:iCs/>
      </w:rPr>
    </w:pPr>
    <w:r w:rsidRPr="00E24657">
      <w:rPr>
        <w:i/>
        <w:iCs/>
      </w:rPr>
      <w:t>Meeting adjourned at</w:t>
    </w:r>
    <w:r>
      <w:rPr>
        <w:i/>
        <w:iCs/>
      </w:rPr>
      <w:t xml:space="preserve">: </w:t>
    </w:r>
    <w:r w:rsidR="00D06A47">
      <w:rPr>
        <w:i/>
        <w:iCs/>
      </w:rPr>
      <w:t>2</w:t>
    </w:r>
    <w:r>
      <w:rPr>
        <w:i/>
        <w:iCs/>
      </w:rPr>
      <w:t>:</w:t>
    </w:r>
    <w:r w:rsidR="00D06A47">
      <w:rPr>
        <w:i/>
        <w:iCs/>
      </w:rPr>
      <w:t xml:space="preserve">30 </w:t>
    </w:r>
    <w:r>
      <w:rPr>
        <w:i/>
        <w:iCs/>
      </w:rPr>
      <w:t>pm</w:t>
    </w:r>
    <w:r w:rsidRPr="00E24657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0166" w14:textId="77777777" w:rsidR="0061646C" w:rsidRDefault="0061646C" w:rsidP="0061646C">
      <w:pPr>
        <w:spacing w:after="0" w:line="240" w:lineRule="auto"/>
      </w:pPr>
      <w:r>
        <w:separator/>
      </w:r>
    </w:p>
  </w:footnote>
  <w:footnote w:type="continuationSeparator" w:id="0">
    <w:p w14:paraId="2267D6C3" w14:textId="77777777" w:rsidR="0061646C" w:rsidRDefault="0061646C" w:rsidP="006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FD3"/>
    <w:multiLevelType w:val="hybridMultilevel"/>
    <w:tmpl w:val="8218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A6B"/>
    <w:multiLevelType w:val="hybridMultilevel"/>
    <w:tmpl w:val="C45A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CDB"/>
    <w:multiLevelType w:val="hybridMultilevel"/>
    <w:tmpl w:val="69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38ED"/>
    <w:multiLevelType w:val="hybridMultilevel"/>
    <w:tmpl w:val="25882F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F4A4AA7"/>
    <w:multiLevelType w:val="hybridMultilevel"/>
    <w:tmpl w:val="5C4A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2791"/>
    <w:multiLevelType w:val="hybridMultilevel"/>
    <w:tmpl w:val="267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15087">
    <w:abstractNumId w:val="1"/>
  </w:num>
  <w:num w:numId="2" w16cid:durableId="1094016554">
    <w:abstractNumId w:val="4"/>
  </w:num>
  <w:num w:numId="3" w16cid:durableId="1049034804">
    <w:abstractNumId w:val="0"/>
  </w:num>
  <w:num w:numId="4" w16cid:durableId="1728187630">
    <w:abstractNumId w:val="3"/>
  </w:num>
  <w:num w:numId="5" w16cid:durableId="1199046841">
    <w:abstractNumId w:val="5"/>
  </w:num>
  <w:num w:numId="6" w16cid:durableId="47070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4"/>
    <w:rsid w:val="0003178A"/>
    <w:rsid w:val="001B194F"/>
    <w:rsid w:val="001D7BEF"/>
    <w:rsid w:val="004B4B0C"/>
    <w:rsid w:val="00582297"/>
    <w:rsid w:val="00607A53"/>
    <w:rsid w:val="0061646C"/>
    <w:rsid w:val="00660D43"/>
    <w:rsid w:val="007350E1"/>
    <w:rsid w:val="00855908"/>
    <w:rsid w:val="008A33C2"/>
    <w:rsid w:val="009E5C0D"/>
    <w:rsid w:val="00B23D95"/>
    <w:rsid w:val="00B442A7"/>
    <w:rsid w:val="00BB0F1B"/>
    <w:rsid w:val="00C53113"/>
    <w:rsid w:val="00D06A47"/>
    <w:rsid w:val="00D61674"/>
    <w:rsid w:val="00D9321B"/>
    <w:rsid w:val="00E36B01"/>
    <w:rsid w:val="00E97C60"/>
    <w:rsid w:val="00F07A2C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9645"/>
  <w15:chartTrackingRefBased/>
  <w15:docId w15:val="{29900F54-86BC-494B-A94E-D0E4185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74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61674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6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74"/>
  </w:style>
  <w:style w:type="paragraph" w:styleId="ListParagraph">
    <w:name w:val="List Paragraph"/>
    <w:basedOn w:val="Normal"/>
    <w:uiPriority w:val="34"/>
    <w:qFormat/>
    <w:rsid w:val="00D61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555FB5B454B4D954CBD5BC166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A49E-512E-49E3-8306-622BE093BA3C}"/>
      </w:docPartPr>
      <w:docPartBody>
        <w:p w:rsidR="00C540D4" w:rsidRDefault="00F917B9" w:rsidP="00F917B9">
          <w:pPr>
            <w:pStyle w:val="B25555FB5B454B4D954CBD5BC1666193"/>
          </w:pPr>
          <w:r w:rsidRPr="00E048B4">
            <w:t>Meeting called by:</w:t>
          </w:r>
        </w:p>
      </w:docPartBody>
    </w:docPart>
    <w:docPart>
      <w:docPartPr>
        <w:name w:val="E3CE5272FD9F4BE1BBD0A43A968A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96AC-E700-447A-B29B-80FA67BD88CA}"/>
      </w:docPartPr>
      <w:docPartBody>
        <w:p w:rsidR="00C540D4" w:rsidRDefault="00F917B9" w:rsidP="00F917B9">
          <w:pPr>
            <w:pStyle w:val="E3CE5272FD9F4BE1BBD0A43A968A71E0"/>
          </w:pPr>
          <w:r w:rsidRPr="00E048B4">
            <w:t>Type of meeting:</w:t>
          </w:r>
        </w:p>
      </w:docPartBody>
    </w:docPart>
    <w:docPart>
      <w:docPartPr>
        <w:name w:val="DD4535FA579B4D85B64817B451D9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0BA0-76AA-4581-A3C5-2792255F6991}"/>
      </w:docPartPr>
      <w:docPartBody>
        <w:p w:rsidR="00C540D4" w:rsidRDefault="00F917B9" w:rsidP="00F917B9">
          <w:pPr>
            <w:pStyle w:val="DD4535FA579B4D85B64817B451D9641E"/>
          </w:pPr>
          <w:r>
            <w:t>Attendees:</w:t>
          </w:r>
        </w:p>
      </w:docPartBody>
    </w:docPart>
    <w:docPart>
      <w:docPartPr>
        <w:name w:val="DD52A704F4FA44DFA62931A24B83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4F21-F6A3-46AF-A940-52A220DE36E3}"/>
      </w:docPartPr>
      <w:docPartBody>
        <w:p w:rsidR="00C540D4" w:rsidRDefault="00F917B9" w:rsidP="00F917B9">
          <w:pPr>
            <w:pStyle w:val="DD52A704F4FA44DFA62931A24B831771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B9"/>
    <w:rsid w:val="00C540D4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555FB5B454B4D954CBD5BC1666193">
    <w:name w:val="B25555FB5B454B4D954CBD5BC1666193"/>
    <w:rsid w:val="00F917B9"/>
  </w:style>
  <w:style w:type="paragraph" w:customStyle="1" w:styleId="E3CE5272FD9F4BE1BBD0A43A968A71E0">
    <w:name w:val="E3CE5272FD9F4BE1BBD0A43A968A71E0"/>
    <w:rsid w:val="00F917B9"/>
  </w:style>
  <w:style w:type="paragraph" w:customStyle="1" w:styleId="DD4535FA579B4D85B64817B451D9641E">
    <w:name w:val="DD4535FA579B4D85B64817B451D9641E"/>
    <w:rsid w:val="00F917B9"/>
  </w:style>
  <w:style w:type="paragraph" w:customStyle="1" w:styleId="DD52A704F4FA44DFA62931A24B831771">
    <w:name w:val="DD52A704F4FA44DFA62931A24B831771"/>
    <w:rsid w:val="00F91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Lisa Haen</cp:lastModifiedBy>
  <cp:revision>13</cp:revision>
  <dcterms:created xsi:type="dcterms:W3CDTF">2023-09-25T16:43:00Z</dcterms:created>
  <dcterms:modified xsi:type="dcterms:W3CDTF">2023-11-03T21:43:00Z</dcterms:modified>
</cp:coreProperties>
</file>