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B532B" w14:paraId="7A9F14E9" w14:textId="77777777" w:rsidTr="007B532B">
        <w:tc>
          <w:tcPr>
            <w:tcW w:w="4316" w:type="dxa"/>
          </w:tcPr>
          <w:p w14:paraId="55824EF8" w14:textId="77777777" w:rsidR="007B532B" w:rsidRDefault="007B532B">
            <w:r>
              <w:t>Client Name</w:t>
            </w:r>
          </w:p>
          <w:p w14:paraId="727E314F" w14:textId="4AB9D08B" w:rsidR="00D8153F" w:rsidRDefault="00D8153F"/>
        </w:tc>
        <w:tc>
          <w:tcPr>
            <w:tcW w:w="4317" w:type="dxa"/>
          </w:tcPr>
          <w:p w14:paraId="6E36943D" w14:textId="4DF0E58F" w:rsidR="007B532B" w:rsidRDefault="007B532B">
            <w:r>
              <w:t>HMIS ID</w:t>
            </w:r>
          </w:p>
        </w:tc>
        <w:tc>
          <w:tcPr>
            <w:tcW w:w="4317" w:type="dxa"/>
          </w:tcPr>
          <w:p w14:paraId="3EE1E1C5" w14:textId="39CAA37F" w:rsidR="007B532B" w:rsidRDefault="007B532B">
            <w:r>
              <w:t xml:space="preserve">Date of </w:t>
            </w:r>
            <w:r w:rsidR="00CB4771">
              <w:t>Completion</w:t>
            </w:r>
          </w:p>
        </w:tc>
      </w:tr>
      <w:tr w:rsidR="007B532B" w14:paraId="07610A7D" w14:textId="77777777" w:rsidTr="007B532B">
        <w:tc>
          <w:tcPr>
            <w:tcW w:w="4316" w:type="dxa"/>
          </w:tcPr>
          <w:p w14:paraId="43F22063" w14:textId="212EFCB7" w:rsidR="007B532B" w:rsidRDefault="007B532B">
            <w:r>
              <w:t>Case Manager Name</w:t>
            </w:r>
          </w:p>
        </w:tc>
        <w:tc>
          <w:tcPr>
            <w:tcW w:w="4317" w:type="dxa"/>
          </w:tcPr>
          <w:p w14:paraId="3AD1459D" w14:textId="63D98B89" w:rsidR="007B532B" w:rsidRDefault="007B532B">
            <w:r>
              <w:t>Agency Name</w:t>
            </w:r>
          </w:p>
        </w:tc>
        <w:tc>
          <w:tcPr>
            <w:tcW w:w="4317" w:type="dxa"/>
          </w:tcPr>
          <w:p w14:paraId="0968751A" w14:textId="031C5E35" w:rsidR="007B532B" w:rsidRDefault="007B532B">
            <w:r>
              <w:t>Expiration Date (maximum 12 months from Date of Completion)</w:t>
            </w:r>
            <w:r w:rsidR="00D8153F">
              <w:t>:</w:t>
            </w:r>
          </w:p>
        </w:tc>
      </w:tr>
    </w:tbl>
    <w:p w14:paraId="6CB08DBC" w14:textId="1BC88AAB" w:rsidR="007B532B" w:rsidRDefault="007B532B" w:rsidP="003A775A">
      <w:pPr>
        <w:spacing w:after="0"/>
      </w:pPr>
    </w:p>
    <w:p w14:paraId="7A9AD334" w14:textId="76218385" w:rsidR="00C75956" w:rsidRDefault="00C75956" w:rsidP="00C75956">
      <w:r>
        <w:t xml:space="preserve">The purpose of the move on assessment is to objectively review a household’s ability to successfully move on from a supportive housing environment. This assessment is not to judge or penalize a household, but rather determine which households are </w:t>
      </w:r>
      <w:r w:rsidR="001C65E8">
        <w:t>able</w:t>
      </w:r>
      <w:r>
        <w:t xml:space="preserve"> to be self-sufficient without a housing case manager. </w:t>
      </w:r>
      <w:r w:rsidR="003A775A">
        <w:t xml:space="preserve"> </w:t>
      </w:r>
      <w:r>
        <w:t xml:space="preserve">The process of completing the move on assessment, including the frequency and purpose, must be </w:t>
      </w:r>
      <w:proofErr w:type="gramStart"/>
      <w:r>
        <w:t>explained</w:t>
      </w:r>
      <w:proofErr w:type="gramEnd"/>
      <w:r>
        <w:t xml:space="preserve"> and included in the project’s policy and procedure manual.  Assessments should be completed by case managers with knowledge and experience working with the household.  Assessments reflect a point-in-time for a household and should be completed multiple times throughout the program to help ascertain level of self-sufficiency. </w:t>
      </w:r>
      <w:r w:rsidR="00F955CD">
        <w:t xml:space="preserve"> </w:t>
      </w:r>
      <w:r>
        <w:t xml:space="preserve">Programs can use this assessment to assist with goal planning and case plan development from the onset of the project. </w:t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00"/>
        <w:gridCol w:w="3065"/>
      </w:tblGrid>
      <w:tr w:rsidR="008661E9" w:rsidRPr="0072330D" w14:paraId="48180908" w14:textId="77777777" w:rsidTr="004B4B92">
        <w:trPr>
          <w:jc w:val="center"/>
        </w:trPr>
        <w:tc>
          <w:tcPr>
            <w:tcW w:w="12960" w:type="dxa"/>
            <w:gridSpan w:val="5"/>
            <w:shd w:val="clear" w:color="auto" w:fill="FA9500" w:themeFill="accent3"/>
          </w:tcPr>
          <w:p w14:paraId="2053C0CC" w14:textId="047BB3BE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Housing Stability (Weighted)</w:t>
            </w:r>
          </w:p>
        </w:tc>
      </w:tr>
      <w:tr w:rsidR="008661E9" w:rsidRPr="0072330D" w14:paraId="475DFB00" w14:textId="77777777" w:rsidTr="004B4B92">
        <w:trPr>
          <w:jc w:val="center"/>
        </w:trPr>
        <w:tc>
          <w:tcPr>
            <w:tcW w:w="1975" w:type="dxa"/>
          </w:tcPr>
          <w:p w14:paraId="5D1F5737" w14:textId="6ACBF867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1661B49F" w14:textId="75AE2E94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0 (0 pts)</w:t>
            </w:r>
          </w:p>
        </w:tc>
        <w:tc>
          <w:tcPr>
            <w:tcW w:w="2700" w:type="dxa"/>
          </w:tcPr>
          <w:p w14:paraId="3D5AF0DC" w14:textId="17982E22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1 (3 pts)</w:t>
            </w:r>
          </w:p>
        </w:tc>
        <w:tc>
          <w:tcPr>
            <w:tcW w:w="2700" w:type="dxa"/>
          </w:tcPr>
          <w:p w14:paraId="64D6EB21" w14:textId="04A9AFED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2 (6 pts)</w:t>
            </w:r>
          </w:p>
        </w:tc>
        <w:tc>
          <w:tcPr>
            <w:tcW w:w="3065" w:type="dxa"/>
          </w:tcPr>
          <w:p w14:paraId="24074E92" w14:textId="53D2AA33" w:rsidR="008661E9" w:rsidRPr="0072330D" w:rsidRDefault="008661E9">
            <w:pPr>
              <w:rPr>
                <w:rFonts w:cstheme="minorHAnsi"/>
                <w:b/>
                <w:bCs/>
              </w:rPr>
            </w:pPr>
            <w:r w:rsidRPr="0072330D">
              <w:rPr>
                <w:rFonts w:cstheme="minorHAnsi"/>
                <w:b/>
                <w:bCs/>
              </w:rPr>
              <w:t>Level 3 (9 pts)</w:t>
            </w:r>
          </w:p>
        </w:tc>
      </w:tr>
      <w:tr w:rsidR="008661E9" w:rsidRPr="007D3135" w14:paraId="423FA152" w14:textId="77777777" w:rsidTr="004B4B92">
        <w:trPr>
          <w:jc w:val="center"/>
        </w:trPr>
        <w:tc>
          <w:tcPr>
            <w:tcW w:w="1975" w:type="dxa"/>
          </w:tcPr>
          <w:p w14:paraId="6221509B" w14:textId="77777777" w:rsidR="008661E9" w:rsidRPr="007D3135" w:rsidRDefault="008661E9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Housing</w:t>
            </w:r>
          </w:p>
          <w:p w14:paraId="299C521A" w14:textId="77777777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2E7A2AF1" w14:textId="0EC50C0A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7B72FF2C" w14:textId="0E4D995A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4C67D" wp14:editId="1BC5BCD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69215</wp:posOffset>
                      </wp:positionV>
                      <wp:extent cx="274320" cy="274320"/>
                      <wp:effectExtent l="0" t="0" r="1143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DCF71" id="Rectangle 1" o:spid="_x0000_s1026" style="position:absolute;margin-left:21.6pt;margin-top:5.4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g4ngIAAM8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jhLD&#10;NP6iBySNmZUSZBTp6ayfotWjvXe95PEaa91Kp+MXqyDbROluoFRsA+H4OD6bfBwj8RxV/R1RioOz&#10;dT58EaBJvFTUYfBEJNvc+JBN9yYxlgfV1tetUkmIXSIWypENw/+7XI2Sq1rrb1Dnt/PTskx/GUOm&#10;pormKYEXSMr8DTxsExsR5pACStGziBxlVtIt7JSIeMo8CInkRh5SZkMGOTnGuTAhJ+0bVov8HFN+&#10;O+cEGJElMjBg9wAvydhjZwp7++gq0lQMzuWfEsvOg0eKDCYMzro14N4CUFhVHznb70nK1ESWllDv&#10;sPUc5Jn0ll+32AI3zId75nAIsWtwsYQ7PKSCrqLQ3yhpwP186z3a42yglpIOh7qi/seaOUGJ+mpw&#10;aj6PJpO4BZIwOT2LnemONctjjVnrBWBf4WRgduka7YPaX6UD/Yz7Zx6joooZjrEryoPbC4uQlw1u&#10;MC7m82SGk29ZuDGPlkfwyGps8aftM3O2n4OAA3QL+wXApq/GIdtGTwPzdQDZplk58NrzjVsjNXu/&#10;4eJaOpaT1WEPz34BAAD//wMAUEsDBBQABgAIAAAAIQAOsTMq2gAAAAcBAAAPAAAAZHJzL2Rvd25y&#10;ZXYueG1sTI69TsMwFIV3JN7Bukhs1G4JVUjjVCgSQ9nSlt2N3TjCvg6x26Rvz2WC8fzonK/czt6x&#10;qxljH1DCciGAGWyD7rGTcDy8P+XAYlKolQtoJNxMhG11f1eqQocJG3Pdp47RCMZCSbApDQXnsbXG&#10;q7gIg0HKzmH0KpEcO65HNdG4d3wlxJp71SM9WDWY2pr2a3/xEkS3+z6EaTfZHOu6vrnmQ302Uj4+&#10;zG8bYMnM6a8Mv/iEDhUxncIFdWROQva8oib54hUY5fk6A3aS8JItgVcl/89f/QAAAP//AwBQSwEC&#10;LQAUAAYACAAAACEAtoM4kv4AAADhAQAAEwAAAAAAAAAAAAAAAAAAAAAAW0NvbnRlbnRfVHlwZXNd&#10;LnhtbFBLAQItABQABgAIAAAAIQA4/SH/1gAAAJQBAAALAAAAAAAAAAAAAAAAAC8BAABfcmVscy8u&#10;cmVsc1BLAQItABQABgAIAAAAIQBtrjg4ngIAAM8FAAAOAAAAAAAAAAAAAAAAAC4CAABkcnMvZTJv&#10;RG9jLnhtbFBLAQItABQABgAIAAAAIQAOsTMq2gAAAAcBAAAPAAAAAAAAAAAAAAAAAPgEAABkcnMv&#10;ZG93bnJldi54bWxQSwUGAAAAAAQABADzAAAA/wUAAAAA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5E8847FF" w14:textId="77777777" w:rsidR="008661E9" w:rsidRPr="007D3135" w:rsidRDefault="0072330D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Stably housed for 1 year or more.</w:t>
            </w:r>
          </w:p>
          <w:p w14:paraId="61B2AF41" w14:textId="77777777" w:rsidR="0072330D" w:rsidRPr="007D3135" w:rsidRDefault="0072330D">
            <w:pPr>
              <w:rPr>
                <w:rFonts w:cstheme="minorHAnsi"/>
                <w:sz w:val="20"/>
                <w:szCs w:val="20"/>
              </w:rPr>
            </w:pPr>
          </w:p>
          <w:p w14:paraId="05B42277" w14:textId="765FBAAA" w:rsidR="0072330D" w:rsidRPr="007D3135" w:rsidRDefault="0072330D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Housing passes HQS inspection.</w:t>
            </w:r>
          </w:p>
        </w:tc>
        <w:tc>
          <w:tcPr>
            <w:tcW w:w="2700" w:type="dxa"/>
          </w:tcPr>
          <w:p w14:paraId="11912EA2" w14:textId="77777777" w:rsidR="008661E9" w:rsidRPr="007D3135" w:rsidRDefault="0072330D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Stably housed for 6 months to 1 year.</w:t>
            </w:r>
          </w:p>
          <w:p w14:paraId="4409D07C" w14:textId="77777777" w:rsidR="0072330D" w:rsidRPr="007D3135" w:rsidRDefault="0072330D">
            <w:pPr>
              <w:rPr>
                <w:rFonts w:cstheme="minorHAnsi"/>
                <w:sz w:val="20"/>
                <w:szCs w:val="20"/>
              </w:rPr>
            </w:pPr>
          </w:p>
          <w:p w14:paraId="6A9ADCDC" w14:textId="4619994A" w:rsidR="0072330D" w:rsidRPr="007D3135" w:rsidRDefault="0072330D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Repairs needed but do not pose imminent risk to tenant’s health or safety.</w:t>
            </w:r>
          </w:p>
        </w:tc>
        <w:tc>
          <w:tcPr>
            <w:tcW w:w="2700" w:type="dxa"/>
          </w:tcPr>
          <w:p w14:paraId="06700C31" w14:textId="52970A59" w:rsidR="008661E9" w:rsidRPr="007D3135" w:rsidRDefault="0072330D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S</w:t>
            </w:r>
            <w:r w:rsidR="004C2891" w:rsidRPr="007D3135">
              <w:rPr>
                <w:rFonts w:cstheme="minorHAnsi"/>
                <w:sz w:val="20"/>
                <w:szCs w:val="20"/>
              </w:rPr>
              <w:t xml:space="preserve">tably housed for </w:t>
            </w:r>
            <w:r w:rsidRPr="007D3135">
              <w:rPr>
                <w:rFonts w:cstheme="minorHAnsi"/>
                <w:sz w:val="20"/>
                <w:szCs w:val="20"/>
              </w:rPr>
              <w:t>less than 6 months.</w:t>
            </w:r>
          </w:p>
          <w:p w14:paraId="23E596D7" w14:textId="77777777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</w:p>
          <w:p w14:paraId="2459DC95" w14:textId="77777777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Imminent eviction or uninhabitable home.</w:t>
            </w:r>
          </w:p>
          <w:p w14:paraId="306B4CC6" w14:textId="77777777" w:rsidR="0072330D" w:rsidRPr="007D3135" w:rsidRDefault="0072330D">
            <w:pPr>
              <w:rPr>
                <w:rFonts w:cstheme="minorHAnsi"/>
                <w:sz w:val="20"/>
                <w:szCs w:val="20"/>
              </w:rPr>
            </w:pPr>
          </w:p>
          <w:p w14:paraId="5217D583" w14:textId="07C8D89B" w:rsidR="0072330D" w:rsidRPr="007D3135" w:rsidRDefault="0072330D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Repairs needed that pose imminent risk to health or safety of tenant.</w:t>
            </w:r>
          </w:p>
        </w:tc>
        <w:tc>
          <w:tcPr>
            <w:tcW w:w="3065" w:type="dxa"/>
          </w:tcPr>
          <w:p w14:paraId="73A7B107" w14:textId="77777777" w:rsidR="008661E9" w:rsidRPr="007D3135" w:rsidRDefault="004C289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Currently living in a place not meant for human habitation.</w:t>
            </w:r>
          </w:p>
          <w:p w14:paraId="306B65D2" w14:textId="77777777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</w:p>
          <w:p w14:paraId="2FDE33AA" w14:textId="5C8BD543" w:rsidR="004C2891" w:rsidRPr="007D3135" w:rsidRDefault="0072330D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Currently staying in e</w:t>
            </w:r>
            <w:r w:rsidR="004C2891" w:rsidRPr="007D3135">
              <w:rPr>
                <w:rFonts w:cstheme="minorHAnsi"/>
                <w:sz w:val="20"/>
                <w:szCs w:val="20"/>
              </w:rPr>
              <w:t>mergency shelter</w:t>
            </w:r>
            <w:r w:rsidRPr="007D3135">
              <w:rPr>
                <w:rFonts w:cstheme="minorHAnsi"/>
                <w:sz w:val="20"/>
                <w:szCs w:val="20"/>
              </w:rPr>
              <w:t>.</w:t>
            </w:r>
          </w:p>
          <w:p w14:paraId="539C327D" w14:textId="77777777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</w:p>
          <w:p w14:paraId="7766EA83" w14:textId="2D8B72E3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Attempting to flee domestic violence or human trafficking.</w:t>
            </w:r>
          </w:p>
        </w:tc>
      </w:tr>
      <w:tr w:rsidR="008E0F1D" w:rsidRPr="007D3135" w14:paraId="69F68061" w14:textId="77777777" w:rsidTr="004B4B92">
        <w:trPr>
          <w:jc w:val="center"/>
        </w:trPr>
        <w:tc>
          <w:tcPr>
            <w:tcW w:w="1975" w:type="dxa"/>
          </w:tcPr>
          <w:p w14:paraId="077E1F62" w14:textId="0141AF93" w:rsidR="008E0F1D" w:rsidRPr="007D3135" w:rsidRDefault="00614D7B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Rent Payment</w:t>
            </w:r>
          </w:p>
          <w:p w14:paraId="48A4E451" w14:textId="783BEF89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45E9D" wp14:editId="5AD0EA9F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67310</wp:posOffset>
                      </wp:positionV>
                      <wp:extent cx="274320" cy="2743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DB152" id="Rectangle 2" o:spid="_x0000_s1026" style="position:absolute;margin-left:23.25pt;margin-top:5.3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abnwIAAM8FAAAOAAAAZHJzL2Uyb0RvYy54bWysVN9P3DAMfp+0/yHK+2jvdgx2oodOIKZJ&#10;DBAw8ZxLk2ulNM6S3K/99bOTXg8Y2qRpL2kc25/tr7bPzredYWvlQwu24qOjkjNlJdStXVb8++PV&#10;h1POQhS2FgasqvhOBX4+e//ubOOmagwNmFp5hiA2TDeu4k2MbloUQTaqE+EInLKo1OA7EVH0y6L2&#10;YoPonSnGZfmp2ICvnQepQsDXy6zks4SvtZLxVuugIjMVx9xiOn06F3QWszMxXXrhmlb2aYh/yKIT&#10;rcWgA9SliIKtfPsbVNdKDwF0PJLQFaB1K1WqAasZla+qeWiEU6kWJCe4gabw/2DlzfrOs7au+Jgz&#10;Kzr8RfdImrBLo9iY6Nm4MEWrB3fneynglWrdat/RF6tg20TpbqBUbSOT+Dg+mXwcI/ESVf0dUYqD&#10;s/MhflHQMbpU3GPwRKRYX4eYTfcmFCuAaeur1pgkUJeoC+PZWuD/XSxHydWsum9Q57fT47JMfxlD&#10;pqYi85TACyRj/wYetyNig2AOKaBEngVxlFlJt7gzivCMvVcaySUeUmZDBjk5IaWyMScdGlGr/Ewp&#10;v51zAiRkjQwM2D3ASzL22Dnn3p5cVZqKwbn8U2LZefBIkcHGwblrLfi3AAxW1UfO9nuSMjXE0gLq&#10;HbaehzyTwcmrFlvgWoR4JzwOIXYNLpZ4i4c2sKk49DfOGvA/33one5wN1HK2waGuePixEl5xZr5a&#10;nJrPo8mEtkASJscn1Jn+uWbxXGNX3QVgX41whTmZrmQfzf6qPXRPuH/mFBVVwkqMXXEZ/V64iHnZ&#10;4AaTaj5PZjj5TsRr++AkgROr1OKP2yfhXT8HEQfoBvYLQExfjUO2JU8L81UE3aZZOfDa841bI/Vs&#10;v+FoLT2Xk9VhD89+AQAA//8DAFBLAwQUAAYACAAAACEAzG+I6toAAAAHAQAADwAAAGRycy9kb3du&#10;cmV2LnhtbEyOy07DMBBF90j8gzVI7KjNoyGEOBWKxKLs0sLejYc4Ih6H2G3Sv2dYwfI+dO8pN4sf&#10;xAmn2AfScLtSIJDaYHvqNLzvX29yEDEZsmYIhBrOGGFTXV6UprBhpgZPu9QJHqFYGA0upbGQMrYO&#10;vYmrMCJx9hkmbxLLqZN2MjOP+0HeKZVJb3riB2dGrB22X7uj16C67fc+zNvZ5VTX9Xlo3sxHo/X1&#10;1fLyDCLhkv7K8IvP6FAx0yEcyUYxaHjI1txkX2UgOM+fHkEcNKzvc5BVKf/zVz8AAAD//wMAUEsB&#10;Ai0AFAAGAAgAAAAhALaDOJL+AAAA4QEAABMAAAAAAAAAAAAAAAAAAAAAAFtDb250ZW50X1R5cGVz&#10;XS54bWxQSwECLQAUAAYACAAAACEAOP0h/9YAAACUAQAACwAAAAAAAAAAAAAAAAAvAQAAX3JlbHMv&#10;LnJlbHNQSwECLQAUAAYACAAAACEAge62m58CAADPBQAADgAAAAAAAAAAAAAAAAAuAgAAZHJzL2Uy&#10;b0RvYy54bWxQSwECLQAUAAYACAAAACEAzG+I6toAAAAHAQAADwAAAAAAAAAAAAAAAAD5BAAAZHJz&#10;L2Rvd25yZXYueG1sUEsFBgAAAAAEAAQA8wAAAAAGAAAAAA==&#10;" fillcolor="#d8d8d8 [2732]" strokecolor="black [3213]" strokeweight="1pt"/>
                  </w:pict>
                </mc:Fallback>
              </mc:AlternateContent>
            </w:r>
          </w:p>
          <w:p w14:paraId="0D9A6BD0" w14:textId="05B7D390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7EBB9505" w14:textId="78D7E5DE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D50D69A" w14:textId="78AFE097" w:rsidR="008E0F1D" w:rsidRPr="007D3135" w:rsidRDefault="004E3FE8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rent on-time every month for the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145C077" w14:textId="0E4807CE" w:rsidR="008E0F1D" w:rsidRPr="007D3135" w:rsidRDefault="004E3FE8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rent on-time 7-9 times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BF56C13" w14:textId="7C60228E" w:rsidR="008E0F1D" w:rsidRPr="007D3135" w:rsidRDefault="004E3FE8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rent on-time 4-6 times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613FDC62" w14:textId="0F1A8EAF" w:rsidR="008E0F1D" w:rsidRPr="007D3135" w:rsidRDefault="004E3FE8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not paid rent for last 6 months or has only paid on-time 1-3 times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14D7B" w:rsidRPr="007D3135" w14:paraId="667912FA" w14:textId="77777777" w:rsidTr="004B4B92">
        <w:trPr>
          <w:jc w:val="center"/>
        </w:trPr>
        <w:tc>
          <w:tcPr>
            <w:tcW w:w="1975" w:type="dxa"/>
          </w:tcPr>
          <w:p w14:paraId="2A9876C7" w14:textId="7AC8B863" w:rsidR="00614D7B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59052" wp14:editId="29C3E264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388620</wp:posOffset>
                      </wp:positionV>
                      <wp:extent cx="274320" cy="2743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E9CED" id="Rectangle 3" o:spid="_x0000_s1026" style="position:absolute;margin-left:23.25pt;margin-top:30.6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cz6oAIAAM8FAAAOAAAAZHJzL2Uyb0RvYy54bWysVFFPGzEMfp+0/xDlfdy1lMEqrqgCMU1i&#10;AwETz2kuaU9K4ixJe+1+/ezc9QoMbdK0l1wc25/t72yfX2ytYRsVYgOu4qOjkjPlJNSNW1b8++P1&#10;hzPOYhKuFgacqvhORX4xe//uvPVTNYYVmFoFhiAuTltf8VVKfloUUa6UFfEIvHKo1BCsSCiGZVEH&#10;0SK6NcW4LD8WLYTaB5AqRny96pR8lvG1VjLdah1VYqbimFvKZ8jngs5idi6myyD8qpF9GuIfsrCi&#10;cRh0gLoSSbB1aH6Dso0MEEGnIwm2AK0bqXINWM2ofFXNw0p4lWtBcqIfaIr/D1Z+29wF1tQVP+bM&#10;CYu/6B5JE25pFDsmelofp2j14O9CL0W8Uq1bHSx9sQq2zZTuBkrVNjGJj+PTyfEYiZeo6u+IUhyc&#10;fYjpswLL6FLxgMEzkWJzE1NnujehWBFMU183xmSBukRdmsA2Av/vYjnKrmZtv0LdvZ2dlGX+yxgy&#10;NxWZ5wReIBn3N/C0HREbBHNIASXyLIijjpV8SzujCM+4e6WRXOIhZzZk0CUnpFQudUnHlahV90wp&#10;v51zBiRkjQwM2D3ASzL22F3OvT25qjwVg3P5p8Q658EjRwaXBmfbOAhvARisqo/c2e9J6qghlhZQ&#10;77D1AnQzGb28brAFbkRMdyLgEGLX4GJJt3hoA23Fob9xtoLw8613ssfZQC1nLQ51xeOPtQiKM/PF&#10;4dR8Gk0mtAWyMDk5pc4MzzWL5xq3tpeAfTXCFeZlvpJ9MvurDmCfcP/MKSqqhJMYu+Iyhb1wmbpl&#10;gxtMqvk8m+Hke5Fu3IOXBE6sUos/bp9E8P0cJBygb7BfAGL6ahw6W/J0MF8n0E2elQOvPd+4NXLP&#10;9huO1tJzOVsd9vDsFwAAAP//AwBQSwMEFAAGAAgAAAAhADhnfjncAAAACAEAAA8AAABkcnMvZG93&#10;bnJldi54bWxMj8FOwzAQRO9I/IO1SNyo3SqEEOJUKBKHcktb7tvYxBH2OsRuk/495gTH1TzNvK22&#10;i7PsoqcweJKwXglgmjqvBuolHA9vDwWwEJEUWk9awlUH2Na3NxWWys/U6ss+9iyVUChRgolxLDkP&#10;ndEOw8qPmlL26SeHMZ1Tz9WEcyp3lm+EyLnDgdKCwVE3Rndf+7OTIPrd98HPu9kU1DTN1bbv+NFK&#10;eX+3vL4Ai3qJfzD86id1qJPTyZ9JBWYlZPljIiXk6w2wlBfPT8BOiRNZBryu+P8H6h8AAAD//wMA&#10;UEsBAi0AFAAGAAgAAAAhALaDOJL+AAAA4QEAABMAAAAAAAAAAAAAAAAAAAAAAFtDb250ZW50X1R5&#10;cGVzXS54bWxQSwECLQAUAAYACAAAACEAOP0h/9YAAACUAQAACwAAAAAAAAAAAAAAAAAvAQAAX3Jl&#10;bHMvLnJlbHNQSwECLQAUAAYACAAAACEAJdHM+qACAADPBQAADgAAAAAAAAAAAAAAAAAuAgAAZHJz&#10;L2Uyb0RvYy54bWxQSwECLQAUAAYACAAAACEAOGd+OdwAAAAIAQAADwAAAAAAAAAAAAAAAAD6BAAA&#10;ZHJzL2Rvd25yZXYueG1sUEsFBgAAAAAEAAQA8wAAAAMGAAAAAA==&#10;" fillcolor="#d8d8d8 [2732]" strokecolor="black [3213]" strokeweight="1pt"/>
                  </w:pict>
                </mc:Fallback>
              </mc:AlternateContent>
            </w:r>
            <w:r w:rsidR="00614D7B" w:rsidRPr="007D3135">
              <w:rPr>
                <w:rFonts w:cstheme="minorHAnsi"/>
                <w:sz w:val="20"/>
                <w:szCs w:val="20"/>
              </w:rPr>
              <w:t>Utility Bill Payment</w:t>
            </w:r>
          </w:p>
        </w:tc>
        <w:tc>
          <w:tcPr>
            <w:tcW w:w="2520" w:type="dxa"/>
          </w:tcPr>
          <w:p w14:paraId="496F8996" w14:textId="77777777" w:rsidR="0072330D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Tenant has paid utility bills on-time for 10-12 months in last 12 months </w:t>
            </w:r>
          </w:p>
          <w:p w14:paraId="6B6C9714" w14:textId="77777777" w:rsidR="0072330D" w:rsidRPr="007D3135" w:rsidRDefault="0072330D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36117BD2" w14:textId="56FE0E04" w:rsidR="00614D7B" w:rsidRPr="007D3135" w:rsidRDefault="0072330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U</w:t>
            </w:r>
            <w:r w:rsidR="004E3FE8" w:rsidRPr="007D3135">
              <w:rPr>
                <w:rFonts w:cstheme="minorHAnsi"/>
                <w:color w:val="000000"/>
                <w:sz w:val="20"/>
                <w:szCs w:val="20"/>
              </w:rPr>
              <w:t>tilities are included in rent.</w:t>
            </w:r>
          </w:p>
        </w:tc>
        <w:tc>
          <w:tcPr>
            <w:tcW w:w="2700" w:type="dxa"/>
          </w:tcPr>
          <w:p w14:paraId="57C804B9" w14:textId="3FECBC1F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utility bills on-time for 7-9 months in the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2F6A1A74" w14:textId="77F9D3CA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utility bills on-time for 4-6 months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1485A78A" w14:textId="463EE71E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paid utility bills on-time for 1-3 months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14D7B" w:rsidRPr="007D3135" w14:paraId="21DEEAE2" w14:textId="77777777" w:rsidTr="004B4B92">
        <w:trPr>
          <w:jc w:val="center"/>
        </w:trPr>
        <w:tc>
          <w:tcPr>
            <w:tcW w:w="1975" w:type="dxa"/>
          </w:tcPr>
          <w:p w14:paraId="3F7B2A71" w14:textId="1B82DCC5" w:rsidR="00614D7B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B85825" wp14:editId="2135D89E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351790</wp:posOffset>
                      </wp:positionV>
                      <wp:extent cx="274320" cy="274320"/>
                      <wp:effectExtent l="0" t="0" r="1143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842E3" id="Rectangle 4" o:spid="_x0000_s1026" style="position:absolute;margin-left:21.75pt;margin-top:27.7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sHnwIAAM8FAAAOAAAAZHJzL2Uyb0RvYy54bWysVN9P3DAMfp+0/yHK+2jvdgx2oodOIKZJ&#10;DBAw8ZxLk2ulNM6S3K/99bOTXg8Y2qRpL2kc25/tr7bPzredYWvlQwu24qOjkjNlJdStXVb8++PV&#10;h1POQhS2FgasqvhOBX4+e//ubOOmagwNmFp5hiA2TDeu4k2MbloUQTaqE+EInLKo1OA7EVH0y6L2&#10;YoPonSnGZfmp2ICvnQepQsDXy6zks4SvtZLxVuugIjMVx9xiOn06F3QWszMxXXrhmlb2aYh/yKIT&#10;rcWgA9SliIKtfPsbVNdKDwF0PJLQFaB1K1WqAasZla+qeWiEU6kWJCe4gabw/2DlzfrOs7au+IQz&#10;Kzr8RfdImrBLo9iE6Nm4MEWrB3fneynglWrdat/RF6tg20TpbqBUbSOT+Dg+mXwcI/ESVf0dUYqD&#10;s/MhflHQMbpU3GPwRKRYX4eYTfcmFCuAaeur1pgkUJeoC+PZWuD/XSxHydWsum9Q57fT47JMfxlD&#10;pqYi85TACyRj/wYetyNig2AOKaBEngVxlFlJt7gzivCMvVcaySUeUmZDBjk5IaWyMScdGlGr/Ewp&#10;v51zAiRkjQwM2D3ASzL22Dnn3p5cVZqKwbn8U2LZefBIkcHGwblrLfi3AAxW1UfO9nuSMjXE0gLq&#10;HbaehzyTwcmrFlvgWoR4JzwOIXYNLpZ4i4c2sKk49DfOGvA/33one5wN1HK2waGuePixEl5xZr5a&#10;nJrPo8mEtkASJscn1Jn+uWbxXGNX3QVgX41whTmZrmQfzf6qPXRPuH/mFBVVwkqMXXEZ/V64iHnZ&#10;4AaTaj5PZjj5TsRr++AkgROr1OKP2yfhXT8HEQfoBvYLQExfjUO2JU8L81UE3aZZOfDa841bI/Vs&#10;v+FoLT2Xk9VhD89+AQAA//8DAFBLAwQUAAYACAAAACEA0t6cd9sAAAAHAQAADwAAAGRycy9kb3du&#10;cmV2LnhtbEyOwU7DMBBE70j8g7VI3KgDNCGEbCoUiUO5pYX7NjZxRLwOsdukf4850eNoRm9euVns&#10;IE568r1jhPtVAkJz61TPHcLH/u0uB+EDsaLBsUY4aw+b6vqqpEK5mRt92oVORAj7ghBMCGMhpW+N&#10;tuRXbtQcuy83WQoxTp1UE80Rbgf5kCSZtNRzfDA06tro9nt3tAhJt/3Zu3k7m5zruj4PzTt9Noi3&#10;N8vrC4igl/A/hj/9qA5VdDq4IysvBoT1YxqXCGm6BhH7PHsCcUB4zjOQVSkv/atfAAAA//8DAFBL&#10;AQItABQABgAIAAAAIQC2gziS/gAAAOEBAAATAAAAAAAAAAAAAAAAAAAAAABbQ29udGVudF9UeXBl&#10;c10ueG1sUEsBAi0AFAAGAAgAAAAhADj9If/WAAAAlAEAAAsAAAAAAAAAAAAAAAAALwEAAF9yZWxz&#10;Ly5yZWxzUEsBAi0AFAAGAAgAAAAhABhp2wefAgAAzwUAAA4AAAAAAAAAAAAAAAAALgIAAGRycy9l&#10;Mm9Eb2MueG1sUEsBAi0AFAAGAAgAAAAhANLenHfbAAAABwEAAA8AAAAAAAAAAAAAAAAA+QQAAGRy&#10;cy9kb3ducmV2LnhtbFBLBQYAAAAABAAEAPMAAAABBgAAAAA=&#10;" fillcolor="#d8d8d8 [2732]" strokecolor="black [3213]" strokeweight="1pt"/>
                  </w:pict>
                </mc:Fallback>
              </mc:AlternateContent>
            </w:r>
            <w:r w:rsidR="00614D7B" w:rsidRPr="007D3135">
              <w:rPr>
                <w:rFonts w:cstheme="minorHAnsi"/>
                <w:sz w:val="20"/>
                <w:szCs w:val="20"/>
              </w:rPr>
              <w:t>Safe Living Environment</w:t>
            </w:r>
          </w:p>
        </w:tc>
        <w:tc>
          <w:tcPr>
            <w:tcW w:w="2520" w:type="dxa"/>
          </w:tcPr>
          <w:p w14:paraId="731805A4" w14:textId="763531C0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had no contacts with police and/or landlord regarding disruptive activities or unsafe conditions in the unit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7B9D678D" w14:textId="71C29A5E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been the subject of 1-2 contacts with police and/or landlord regarding disruptive activities or unsafe conditions in the unit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7D313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609A798B" w14:textId="51A8FFA9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been the subject of 3-5 contacts with police and/or landlord regarding disruptive activities or unsafe conditions in the unit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5" w:type="dxa"/>
          </w:tcPr>
          <w:p w14:paraId="2135A3F0" w14:textId="5B64C571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been the subject of over 5 contacts with police and/or landlord regarding disruptive activities or unsafe conditions in the unit in last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614D7B" w:rsidRPr="007D3135" w14:paraId="3924B01D" w14:textId="77777777" w:rsidTr="004B4B92">
        <w:trPr>
          <w:jc w:val="center"/>
        </w:trPr>
        <w:tc>
          <w:tcPr>
            <w:tcW w:w="1975" w:type="dxa"/>
          </w:tcPr>
          <w:p w14:paraId="53E7A45C" w14:textId="19EE0963" w:rsidR="00614D7B" w:rsidRPr="007D3135" w:rsidRDefault="00614D7B">
            <w:pPr>
              <w:rPr>
                <w:rFonts w:cstheme="minorHAnsi"/>
                <w:noProof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Rent Arrears</w:t>
            </w:r>
            <w:r w:rsidR="003E0BCF" w:rsidRPr="007D3135">
              <w:rPr>
                <w:rFonts w:cstheme="minorHAnsi"/>
                <w:sz w:val="20"/>
                <w:szCs w:val="20"/>
              </w:rPr>
              <w:t xml:space="preserve"> </w:t>
            </w:r>
            <w:r w:rsidR="003E0BCF" w:rsidRPr="007D3135">
              <w:rPr>
                <w:rFonts w:cstheme="minorHAnsi"/>
                <w:i/>
                <w:iCs/>
                <w:sz w:val="20"/>
                <w:szCs w:val="20"/>
              </w:rPr>
              <w:t>(current or past landlords)</w:t>
            </w:r>
            <w:r w:rsidR="00CB4771" w:rsidRPr="007D3135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  <w:p w14:paraId="389D4D9B" w14:textId="5BEAED76" w:rsidR="00CB4771" w:rsidRPr="007D3135" w:rsidRDefault="00CB4771">
            <w:pPr>
              <w:rPr>
                <w:rFonts w:cstheme="minorHAnsi"/>
                <w:noProof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95CDB7" wp14:editId="51DCDDCD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62865</wp:posOffset>
                      </wp:positionV>
                      <wp:extent cx="274320" cy="274320"/>
                      <wp:effectExtent l="0" t="0" r="1143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3EB5" id="Rectangle 5" o:spid="_x0000_s1026" style="position:absolute;margin-left:23.25pt;margin-top:4.9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FmoAIAAM8FAAAOAAAAZHJzL2Uyb0RvYy54bWysVMFu2zAMvQ/YPwi6r3ayZO2COkXQosOA&#10;rg3aDj0rshQbkERNUuJkXz9Kcpy2KzZg2EUWRfKRfCZ5frHTimyF8y2Yio5OSkqE4VC3Zl3R74/X&#10;H84o8YGZmikwoqJ74enF/P27887OxBgaULVwBEGMn3W2ok0IdlYUnjdCM38CVhhUSnCaBRTduqgd&#10;6xBdq2Jclp+KDlxtHXDhPb5eZSWdJ3wpBQ93UnoRiKoo5hbS6dK5imcxP2eztWO2aXmfBvuHLDRr&#10;DQYdoK5YYGTj2t+gdMsdeJDhhIMuQMqWi1QDVjMqX1Xz0DArUi1IjrcDTf7/wfLb7dKRtq7olBLD&#10;NP6ieySNmbUSZBrp6ayfodWDXbpe8niNte6k0/GLVZBdonQ/UCp2gXB8HJ9OPo6ReI6q/o4oxdHZ&#10;Oh++CNAkXirqMHgikm1vfMimB5MYy4Nq6+tWqSTELhGXypEtw/+7Wo+Sq9rob1Dnt7NpWaa/jCFT&#10;U0XzlMALJGX+Bh52o8hGhDmmgFL0LCJHmZV0C3slIp4y90IiuZGHlNmQQU6OcS5MyEn7htUiP8eU&#10;3845AUZkiQwM2D3ASzIO2Dnn3j66ijQVg3P5p8Sy8+CRIoMJg7NuDbi3ABRW1UfO9geSMjWRpRXU&#10;e2w9B3kmveXXLbbADfNhyRwOIXYNLpZwh4dU0FUU+hslDbifb71He5wN1FLS4VBX1P/YMCcoUV8N&#10;Ts3n0WQSt0ASJtPT2JnuuWb1XGM2+hKwr0a4wixP12gf1OEqHegn3D+LGBVVzHCMXVEe3EG4DHnZ&#10;4AbjYrFIZjj5loUb82B5BI+sxhZ/3D0xZ/s5CDhAt3BYAGz2ahyybfQ0sNgEkG2alSOvPd+4NVLP&#10;9hsurqXncrI67uH5LwAAAP//AwBQSwMEFAAGAAgAAAAhADOMUrzaAAAABgEAAA8AAABkcnMvZG93&#10;bnJldi54bWxMjsFOwzAQRO9I/IO1SNyoU6AlSeNUKBKHcksL9228jSPidYjdJv17zAmOoxm9ecV2&#10;tr240Og7xwqWiwQEceN0x62Cj8PbQwrCB2SNvWNScCUP2/L2psBcu4lruuxDKyKEfY4KTAhDLqVv&#10;DFn0CzcQx+7kRoshxrGVesQpwm0vH5NkLS12HB8MDlQZar72Z6sgaXffBzftJpNyVVXXvn7Hz1qp&#10;+7v5dQMi0Bz+xvCrH9WhjE5Hd2btRa/geb2KSwVZBiLWafYC4qhg9bQEWRbyv375AwAA//8DAFBL&#10;AQItABQABgAIAAAAIQC2gziS/gAAAOEBAAATAAAAAAAAAAAAAAAAAAAAAABbQ29udGVudF9UeXBl&#10;c10ueG1sUEsBAi0AFAAGAAgAAAAhADj9If/WAAAAlAEAAAsAAAAAAAAAAAAAAAAALwEAAF9yZWxz&#10;Ly5yZWxzUEsBAi0AFAAGAAgAAAAhALxWoWagAgAAzwUAAA4AAAAAAAAAAAAAAAAALgIAAGRycy9l&#10;Mm9Eb2MueG1sUEsBAi0AFAAGAAgAAAAhADOMUrzaAAAABgEAAA8AAAAAAAAAAAAAAAAA+gQAAGRy&#10;cy9kb3ducmV2LnhtbFBLBQYAAAAABAAEAPMAAAABBgAAAAA=&#10;" fillcolor="#d8d8d8 [2732]" strokecolor="black [3213]" strokeweight="1pt"/>
                  </w:pict>
                </mc:Fallback>
              </mc:AlternateContent>
            </w:r>
          </w:p>
          <w:p w14:paraId="21E0AED8" w14:textId="77777777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  <w:p w14:paraId="06BB0717" w14:textId="1EDD10F8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00BA285" w14:textId="2713EC04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no rent arrears.</w:t>
            </w:r>
          </w:p>
        </w:tc>
        <w:tc>
          <w:tcPr>
            <w:tcW w:w="2700" w:type="dxa"/>
          </w:tcPr>
          <w:p w14:paraId="6966A5C0" w14:textId="41371A50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less than 3 months of rent arrears and is current on payment plan.</w:t>
            </w:r>
          </w:p>
        </w:tc>
        <w:tc>
          <w:tcPr>
            <w:tcW w:w="2700" w:type="dxa"/>
          </w:tcPr>
          <w:p w14:paraId="21F1A3FF" w14:textId="79F94B99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more than 6 months of rent arrears and has set up a payment plan.</w:t>
            </w:r>
          </w:p>
        </w:tc>
        <w:tc>
          <w:tcPr>
            <w:tcW w:w="3065" w:type="dxa"/>
          </w:tcPr>
          <w:p w14:paraId="4E2D4108" w14:textId="425209E7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outstanding rent arrears and is not willing to set up payment plan.</w:t>
            </w:r>
          </w:p>
        </w:tc>
      </w:tr>
      <w:tr w:rsidR="00614D7B" w:rsidRPr="007D3135" w14:paraId="5B25D395" w14:textId="77777777" w:rsidTr="004B4B92">
        <w:trPr>
          <w:jc w:val="center"/>
        </w:trPr>
        <w:tc>
          <w:tcPr>
            <w:tcW w:w="1975" w:type="dxa"/>
          </w:tcPr>
          <w:p w14:paraId="4568A2D9" w14:textId="7731B311" w:rsidR="00614D7B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FFA833" wp14:editId="4CAADC9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335915</wp:posOffset>
                      </wp:positionV>
                      <wp:extent cx="274320" cy="2743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CDA0A" id="Rectangle 6" o:spid="_x0000_s1026" style="position:absolute;margin-left:21.5pt;margin-top:26.4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/FoAIAAM8FAAAOAAAAZHJzL2Uyb0RvYy54bWysVE1v2zAMvQ/YfxB0X+1k6ceCOkXQosOA&#10;bi3aDj0rspQYkEVNUuJkv36k5DhtV2zAsIssiuQj+Uzy/GLbGrZRPjRgKz46KjlTVkLd2GXFvz9e&#10;fzjjLERha2HAqorvVOAXs/fvzjs3VWNYgamVZwhiw7RzFV/F6KZFEeRKtSIcgVMWlRp8KyKKflnU&#10;XnSI3ppiXJYnRQe+dh6kCgFfr7KSzxK+1krGW62DisxUHHOL6fTpXNBZzM7FdOmFWzWyT0P8Qxat&#10;aCwGHaCuRBRs7ZvfoNpGegig45GEtgCtG6lSDVjNqHxVzcNKOJVqQXKCG2gK/w9WftvcedbUFT/h&#10;zIoWf9E9kibs0ih2QvR0LkzR6sHd+V4KeKVat9q39MUq2DZRuhsoVdvIJD6OTycfx0i8RFV/R5Ti&#10;4Ox8iJ8VtIwuFfcYPBEpNjchZtO9CcUKYJr6ujEmCdQl6tJ4thH4fxfLUXI16/Yr1Pnt7Lgs01/G&#10;kKmpyDwl8ALJ2L+Bx+2I2CCYQwookWdBHGVW0i3ujCI8Y++VRnKJh5TZkEFOTkipbMxJh5WoVX6m&#10;lN/OOQESskYGBuwe4CUZe+ycc29PripNxeBc/imx7Dx4pMhg4+DcNhb8WwAGq+ojZ/s9SZkaYmkB&#10;9Q5bz0OeyeDkdYMtcCNCvBMehxC7BhdLvMVDG+gqDv2NsxX4n2+9kz3OBmo563CoKx5+rIVXnJkv&#10;Fqfm02gyoS2QhMnxKXWmf65ZPNfYdXsJ2FcjXGFOpivZR7O/ag/tE+6fOUVFlbASY1dcRr8XLmNe&#10;NrjBpJrPkxlOvhPxxj44SeDEKrX44/ZJeNfPQcQB+gb7BSCmr8Yh25Knhfk6gm7SrBx47fnGrZF6&#10;tt9wtJaey8nqsIdnvwAAAP//AwBQSwMEFAAGAAgAAAAhAKqDS3rbAAAABwEAAA8AAABkcnMvZG93&#10;bnJldi54bWxMj8FOwzAQRO9I/IO1SNyo0wBRGrKpUCQO5Za23N14SSLsdYjdJv17zAmOoxnNvCm3&#10;izXiQpMfHCOsVwkI4tbpgTuE4+HtIQfhg2KtjGNCuJKHbXV7U6pCu5kbuuxDJ2IJ+0Ih9CGMhZS+&#10;7ckqv3IjcfQ+3WRViHLqpJ7UHMutkWmSZNKqgeNCr0aqe2q/9meLkHS774Obd3Ofc13XV9O8q48G&#10;8f5ueX0BEWgJf2H4xY/oUEWmkzuz9sIgPD3GKwHhOd2AiH6epSBOCJtsDbIq5X/+6gcAAP//AwBQ&#10;SwECLQAUAAYACAAAACEAtoM4kv4AAADhAQAAEwAAAAAAAAAAAAAAAAAAAAAAW0NvbnRlbnRfVHlw&#10;ZXNdLnhtbFBLAQItABQABgAIAAAAIQA4/SH/1gAAAJQBAAALAAAAAAAAAAAAAAAAAC8BAABfcmVs&#10;cy8ucmVsc1BLAQItABQABgAIAAAAIQBQFi/FoAIAAM8FAAAOAAAAAAAAAAAAAAAAAC4CAABkcnMv&#10;ZTJvRG9jLnhtbFBLAQItABQABgAIAAAAIQCqg0t62wAAAAcBAAAPAAAAAAAAAAAAAAAAAPoEAABk&#10;cnMvZG93bnJldi54bWxQSwUGAAAAAAQABADzAAAAAgYAAAAA&#10;" fillcolor="#d8d8d8 [2732]" strokecolor="black [3213]" strokeweight="1pt"/>
                  </w:pict>
                </mc:Fallback>
              </mc:AlternateContent>
            </w:r>
            <w:r w:rsidR="00614D7B" w:rsidRPr="007D3135">
              <w:rPr>
                <w:rFonts w:cstheme="minorHAnsi"/>
                <w:sz w:val="20"/>
                <w:szCs w:val="20"/>
              </w:rPr>
              <w:t>Utility Arrears</w:t>
            </w:r>
          </w:p>
        </w:tc>
        <w:tc>
          <w:tcPr>
            <w:tcW w:w="2520" w:type="dxa"/>
          </w:tcPr>
          <w:p w14:paraId="00A2D825" w14:textId="7BC99268" w:rsidR="004E3FE8" w:rsidRPr="007D3135" w:rsidRDefault="004E3FE8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no utility arrears.</w:t>
            </w:r>
          </w:p>
          <w:p w14:paraId="5A3C3DD7" w14:textId="564CCE2C" w:rsidR="00614D7B" w:rsidRPr="007D3135" w:rsidRDefault="00614D7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1D473B" w14:textId="2FE9EA13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less than $500 in utility arrears and is current on payment plan.</w:t>
            </w:r>
          </w:p>
        </w:tc>
        <w:tc>
          <w:tcPr>
            <w:tcW w:w="2700" w:type="dxa"/>
          </w:tcPr>
          <w:p w14:paraId="02429261" w14:textId="3BC5B857" w:rsidR="00614D7B" w:rsidRPr="007D3135" w:rsidRDefault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less than $1000 in utility arrears and has set up a payment plan.</w:t>
            </w:r>
          </w:p>
        </w:tc>
        <w:tc>
          <w:tcPr>
            <w:tcW w:w="3065" w:type="dxa"/>
          </w:tcPr>
          <w:p w14:paraId="7F029D6F" w14:textId="77777777" w:rsidR="004E3FE8" w:rsidRPr="007D3135" w:rsidRDefault="004E3FE8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more than $1000 in utility arrears and has set up a payment plan.</w:t>
            </w:r>
          </w:p>
          <w:p w14:paraId="225E9CB1" w14:textId="77777777" w:rsidR="004E3FE8" w:rsidRPr="007D3135" w:rsidRDefault="004E3FE8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EF654F3" w14:textId="22AE0566" w:rsidR="00614D7B" w:rsidRPr="007D3135" w:rsidRDefault="004E3FE8" w:rsidP="004E3F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outstanding utility arrears and is not willing to set up payment plan.</w:t>
            </w:r>
          </w:p>
        </w:tc>
      </w:tr>
      <w:tr w:rsidR="004C2891" w:rsidRPr="007D3135" w14:paraId="51CE6F5F" w14:textId="77777777" w:rsidTr="004B4B92">
        <w:trPr>
          <w:jc w:val="center"/>
        </w:trPr>
        <w:tc>
          <w:tcPr>
            <w:tcW w:w="1975" w:type="dxa"/>
          </w:tcPr>
          <w:p w14:paraId="322058CF" w14:textId="274FEB60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Legal</w:t>
            </w:r>
          </w:p>
          <w:p w14:paraId="6A805A6D" w14:textId="40057ABF" w:rsidR="00CB4771" w:rsidRPr="007D3135" w:rsidRDefault="00CB477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2D2E6" wp14:editId="13E17DF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233680</wp:posOffset>
                      </wp:positionV>
                      <wp:extent cx="274320" cy="274320"/>
                      <wp:effectExtent l="0" t="0" r="11430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E173" id="Rectangle 7" o:spid="_x0000_s1026" style="position:absolute;margin-left:21.75pt;margin-top:18.4pt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WkoAIAAM8FAAAOAAAAZHJzL2Uyb0RvYy54bWysVMFu2zAMvQ/YPwi6r3aydOmCOkXQosOA&#10;rg3aDj0rshQbkERNUuJkXz9Kcpy2KzZg2EUWRfKRfCZ5frHTimyF8y2Yio5OSkqE4VC3Zl3R74/X&#10;H84o8YGZmikwoqJ74enF/P27887OxBgaULVwBEGMn3W2ok0IdlYUnjdCM38CVhhUSnCaBRTduqgd&#10;6xBdq2Jclp+KDlxtHXDhPb5eZSWdJ3wpBQ93UnoRiKoo5hbS6dK5imcxP2eztWO2aXmfBvuHLDRr&#10;DQYdoK5YYGTj2t+gdMsdeJDhhIMuQMqWi1QDVjMqX1Xz0DArUi1IjrcDTf7/wfLb7dKRtq7olBLD&#10;NP6ieySNmbUSZBrp6ayfodWDXbpe8niNte6k0/GLVZBdonQ/UCp2gXB8HE8nH8dIPEdVf0eU4uhs&#10;nQ9fBGgSLxV1GDwRybY3PmTTg0mM5UG19XWrVBJil4hL5ciW4f9drUfJVW30N6jz29lpWaa/jCFT&#10;U0XzlMALJGX+Bh52o8hGhDmmgFL0LCJHmZV0C3slIp4y90IiuZGHlNmQQU6OcS5MyEn7htUiP8eU&#10;3845AUZkiQwM2D3ASzIO2Dnn3j66ijQVg3P5p8Sy8+CRIoMJg7NuDbi3ABRW1UfO9geSMjWRpRXU&#10;e2w9B3kmveXXLbbADfNhyRwOIXYNLpZwh4dU0FUU+hslDbifb71He5wN1FLS4VBX1P/YMCcoUV8N&#10;Ts3n0WQSt0ASJqfT2JnuuWb1XGM2+hKwr0a4wixP12gf1OEqHegn3D+LGBVVzHCMXVEe3EG4DHnZ&#10;4AbjYrFIZjj5loUb82B5BI+sxhZ/3D0xZ/s5CDhAt3BYAGz2ahyybfQ0sNgEkG2alSOvPd+4NVLP&#10;9hsurqXncrI67uH5LwAAAP//AwBQSwMEFAAGAAgAAAAhAHR3vHrbAAAABwEAAA8AAABkcnMvZG93&#10;bnJldi54bWxMj8FOwzAQRO9I/IO1SNyoDYUQhTgVisSh3NKW+zY2cUS8DrHbpH/PcoLTaDWjmbfl&#10;ZvGDONsp9oE03K8UCEttMD11Gg77t7scRExIBodAVsPFRthU11clFibM1NjzLnWCSygWqMGlNBZS&#10;xtZZj3EVRkvsfYbJY+Jz6qSZcOZyP8gHpTLpsSdecDja2tn2a3fyGlS3/d6HeTu7nOq6vgzNO340&#10;Wt/eLK8vIJJd0l8YfvEZHSpmOoYTmSgGDY/rJ05qWGf8Aft59gziyKoUyKqU//mrHwAAAP//AwBQ&#10;SwECLQAUAAYACAAAACEAtoM4kv4AAADhAQAAEwAAAAAAAAAAAAAAAAAAAAAAW0NvbnRlbnRfVHlw&#10;ZXNdLnhtbFBLAQItABQABgAIAAAAIQA4/SH/1gAAAJQBAAALAAAAAAAAAAAAAAAAAC8BAABfcmVs&#10;cy8ucmVsc1BLAQItABQABgAIAAAAIQD0KVWkoAIAAM8FAAAOAAAAAAAAAAAAAAAAAC4CAABkcnMv&#10;ZTJvRG9jLnhtbFBLAQItABQABgAIAAAAIQB0d7x62wAAAAcBAAAPAAAAAAAAAAAAAAAAAPoEAABk&#10;cnMvZG93bnJldi54bWxQSwUGAAAAAAQABADzAAAAAgYAAAAA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53A76295" w14:textId="77777777" w:rsidR="004C2891" w:rsidRPr="007D3135" w:rsidRDefault="004C2891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No legal issues.</w:t>
            </w:r>
          </w:p>
          <w:p w14:paraId="1389576F" w14:textId="77777777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</w:p>
          <w:p w14:paraId="5919E4BB" w14:textId="43F77217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been fully compliant with criminal justice supervision for more than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7B9F9B0E" w14:textId="06E0C7BB" w:rsidR="008E0F1D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been fully compliant with criminal justice supervision for less than 12 months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0F093159" w14:textId="6EB6DFDF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</w:p>
          <w:p w14:paraId="78B76538" w14:textId="6765ECC0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Legal history in the past 3 years consists only of misdemeanors and/or ordinance violations.</w:t>
            </w:r>
          </w:p>
          <w:p w14:paraId="7CE9A1D7" w14:textId="77777777" w:rsidR="008E0F1D" w:rsidRPr="007D3135" w:rsidRDefault="008E0F1D">
            <w:pPr>
              <w:rPr>
                <w:rFonts w:cstheme="minorHAnsi"/>
                <w:sz w:val="20"/>
                <w:szCs w:val="20"/>
              </w:rPr>
            </w:pPr>
          </w:p>
          <w:p w14:paraId="5168D1AB" w14:textId="2E4735D9" w:rsidR="008E0F1D" w:rsidRPr="007D3135" w:rsidRDefault="008E0F1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6E6FA9" w14:textId="77777777" w:rsidR="003E0BCF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current charges or trial pending</w:t>
            </w:r>
            <w:r w:rsidR="003E0BCF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C2DBC46" w14:textId="77777777" w:rsidR="003E0BCF" w:rsidRPr="007D3135" w:rsidRDefault="003E0BC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FD96829" w14:textId="785B0F92" w:rsidR="005E4CEF" w:rsidRPr="007D3135" w:rsidRDefault="003E0B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is</w:t>
            </w:r>
            <w:r w:rsidR="005E4CEF" w:rsidRPr="007D3135">
              <w:rPr>
                <w:rFonts w:cstheme="minorHAnsi"/>
                <w:color w:val="000000"/>
                <w:sz w:val="20"/>
                <w:szCs w:val="20"/>
              </w:rPr>
              <w:t xml:space="preserve"> noncompliant with criminal justice supervision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407341AE" w14:textId="77777777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</w:p>
          <w:p w14:paraId="3D407100" w14:textId="5BE8AB8A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Drug offense convictions (other than marijuana/THC) in the past 3 years.</w:t>
            </w:r>
          </w:p>
        </w:tc>
        <w:tc>
          <w:tcPr>
            <w:tcW w:w="3065" w:type="dxa"/>
          </w:tcPr>
          <w:p w14:paraId="40CC3C28" w14:textId="77777777" w:rsidR="003E0BCF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outstanding warrants</w:t>
            </w:r>
            <w:r w:rsidR="003E0BCF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C0EE6A4" w14:textId="77777777" w:rsidR="003E0BCF" w:rsidRPr="007D3135" w:rsidRDefault="003E0BC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62FA0115" w14:textId="6FF05BB8" w:rsidR="004C2891" w:rsidRPr="007D3135" w:rsidRDefault="003E0BC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was released from jail/prison in the last 6 months.</w:t>
            </w:r>
          </w:p>
          <w:p w14:paraId="5AB01828" w14:textId="77777777" w:rsidR="005E4CEF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180D563F" w14:textId="77777777" w:rsidR="005E4CEF" w:rsidRPr="007D3135" w:rsidRDefault="005E4CE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is on the Sex Offender Registry.</w:t>
            </w:r>
          </w:p>
          <w:p w14:paraId="234E7A9C" w14:textId="77777777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</w:p>
          <w:p w14:paraId="095030C4" w14:textId="5904E031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In the past 3 years, tenant has been convicted of manufacturing drugs.</w:t>
            </w:r>
          </w:p>
          <w:p w14:paraId="0A8CC9E1" w14:textId="77777777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</w:p>
          <w:p w14:paraId="6EA95655" w14:textId="77777777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In the past 5 years, tenant has been convicted of one of the following crimes:</w:t>
            </w:r>
          </w:p>
          <w:p w14:paraId="6C3BEBB5" w14:textId="58714E8C" w:rsidR="005E4CEF" w:rsidRPr="007D3135" w:rsidRDefault="005E4CEF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sz w:val="20"/>
                <w:szCs w:val="20"/>
              </w:rPr>
              <w:t>Murder, Aggravated Assault, Kidnapping, Rape, Robbery</w:t>
            </w:r>
            <w:r w:rsidR="0072330D" w:rsidRPr="007D3135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89884ED" w14:textId="77AC8100" w:rsidR="008661E9" w:rsidRDefault="008661E9"/>
    <w:p w14:paraId="2FDDDAA8" w14:textId="77777777" w:rsidR="004B4B92" w:rsidRDefault="004B4B92"/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2034"/>
        <w:gridCol w:w="2461"/>
        <w:gridCol w:w="2700"/>
        <w:gridCol w:w="2700"/>
        <w:gridCol w:w="3065"/>
      </w:tblGrid>
      <w:tr w:rsidR="00614D7B" w:rsidRPr="00CB4771" w14:paraId="39829135" w14:textId="77777777" w:rsidTr="004B4B92">
        <w:trPr>
          <w:jc w:val="center"/>
        </w:trPr>
        <w:tc>
          <w:tcPr>
            <w:tcW w:w="12960" w:type="dxa"/>
            <w:gridSpan w:val="5"/>
            <w:shd w:val="clear" w:color="auto" w:fill="87C739" w:themeFill="accent4"/>
          </w:tcPr>
          <w:p w14:paraId="33F783A8" w14:textId="410A6444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lastRenderedPageBreak/>
              <w:t>Financial</w:t>
            </w:r>
            <w:r w:rsidR="00D550A6" w:rsidRPr="00CB4771">
              <w:rPr>
                <w:b/>
                <w:bCs/>
              </w:rPr>
              <w:t xml:space="preserve"> (Weighted)</w:t>
            </w:r>
          </w:p>
        </w:tc>
      </w:tr>
      <w:tr w:rsidR="00614D7B" w:rsidRPr="00CB4771" w14:paraId="6201C8EB" w14:textId="77777777" w:rsidTr="004B4B92">
        <w:trPr>
          <w:jc w:val="center"/>
        </w:trPr>
        <w:tc>
          <w:tcPr>
            <w:tcW w:w="2034" w:type="dxa"/>
          </w:tcPr>
          <w:p w14:paraId="61097B8A" w14:textId="77777777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Category</w:t>
            </w:r>
          </w:p>
        </w:tc>
        <w:tc>
          <w:tcPr>
            <w:tcW w:w="2461" w:type="dxa"/>
          </w:tcPr>
          <w:p w14:paraId="43D53C71" w14:textId="40FF5F9C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0 </w:t>
            </w:r>
            <w:r w:rsidR="00CB4771">
              <w:rPr>
                <w:b/>
                <w:bCs/>
              </w:rPr>
              <w:t>(0 pts)</w:t>
            </w:r>
          </w:p>
        </w:tc>
        <w:tc>
          <w:tcPr>
            <w:tcW w:w="2700" w:type="dxa"/>
          </w:tcPr>
          <w:p w14:paraId="667C96B0" w14:textId="25D18A6A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1 </w:t>
            </w:r>
            <w:r w:rsidR="00CB4771">
              <w:rPr>
                <w:b/>
                <w:bCs/>
              </w:rPr>
              <w:t>(3 pts)</w:t>
            </w:r>
          </w:p>
        </w:tc>
        <w:tc>
          <w:tcPr>
            <w:tcW w:w="2700" w:type="dxa"/>
          </w:tcPr>
          <w:p w14:paraId="54ADBD65" w14:textId="037CC7A0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2 </w:t>
            </w:r>
            <w:r w:rsidR="00CB4771">
              <w:rPr>
                <w:b/>
                <w:bCs/>
              </w:rPr>
              <w:t>(6 pts)</w:t>
            </w:r>
          </w:p>
        </w:tc>
        <w:tc>
          <w:tcPr>
            <w:tcW w:w="3065" w:type="dxa"/>
          </w:tcPr>
          <w:p w14:paraId="2847B544" w14:textId="497FD792" w:rsidR="00614D7B" w:rsidRPr="00CB4771" w:rsidRDefault="00614D7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3 </w:t>
            </w:r>
            <w:r w:rsidR="00CB4771">
              <w:rPr>
                <w:b/>
                <w:bCs/>
              </w:rPr>
              <w:t>(9 pts)</w:t>
            </w:r>
          </w:p>
        </w:tc>
      </w:tr>
      <w:tr w:rsidR="00614D7B" w:rsidRPr="007D3135" w14:paraId="28FABD67" w14:textId="77777777" w:rsidTr="004B4B92">
        <w:trPr>
          <w:jc w:val="center"/>
        </w:trPr>
        <w:tc>
          <w:tcPr>
            <w:tcW w:w="2034" w:type="dxa"/>
          </w:tcPr>
          <w:p w14:paraId="14634EA4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</w:t>
            </w:r>
          </w:p>
          <w:p w14:paraId="17B74C58" w14:textId="132E5C51" w:rsidR="00A418A0" w:rsidRPr="007D3135" w:rsidRDefault="00A418A0" w:rsidP="00794BE2">
            <w:pPr>
              <w:rPr>
                <w:sz w:val="20"/>
                <w:szCs w:val="20"/>
              </w:rPr>
            </w:pPr>
          </w:p>
          <w:p w14:paraId="1AAF505A" w14:textId="749855DB" w:rsidR="00A418A0" w:rsidRPr="007D3135" w:rsidRDefault="004B4B92" w:rsidP="00794BE2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AB70AE" wp14:editId="0BD8048F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243205</wp:posOffset>
                      </wp:positionV>
                      <wp:extent cx="274320" cy="274320"/>
                      <wp:effectExtent l="0" t="0" r="11430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B1D1" id="Rectangle 8" o:spid="_x0000_s1026" style="position:absolute;margin-left:21.5pt;margin-top:19.15pt;width:21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HknwIAAM8FAAAOAAAAZHJzL2Uyb0RvYy54bWysVN9P3DAMfp+0/yHK+2jvdgx2oodOIKZJ&#10;DBAw8ZxLk2ulNM6S3K/99bOTXg8Y2qRpL2kc25/tr7bPzredYWvlQwu24qOjkjNlJdStXVb8++PV&#10;h1POQhS2FgasqvhOBX4+e//ubOOmagwNmFp5hiA2TDeu4k2MbloUQTaqE+EInLKo1OA7EVH0y6L2&#10;YoPonSnGZfmp2ICvnQepQsDXy6zks4SvtZLxVuugIjMVx9xiOn06F3QWszMxXXrhmlb2aYh/yKIT&#10;rcWgA9SliIKtfPsbVNdKDwF0PJLQFaB1K1WqAasZla+qeWiEU6kWJCe4gabw/2DlzfrOs7auOP4o&#10;Kzr8RfdImrBLo9gp0bNxYYpWD+7O91LAK9W61b6jL1bBtonS3UCp2kYm8XF8Mvk4RuIlqvo7ohQH&#10;Z+dD/KKgY3SpuMfgiUixvg4xm+5NKFYA09ZXrTFJoC5RF8aztcD/u1iOkqtZdd+gzm+nx2WZ/jKG&#10;TE1F5imBF0jG/g08bkfEBsEcUkCJPAviKLOSbnFnFOEZe680kks8pMyGDHJyQkplY046NKJW+ZlS&#10;fjvnBEjIGhkYsHuAl2TssXPOvT25qjQVg3P5p8Sy8+CRIoONg3PXWvBvARisqo+c7fckZWqIpQXU&#10;O2w9D3kmg5NXLbbAtQjxTngcQuwaXCzxFg9tYFNx6G+cNeB/vvVO9jgbqOVsg0Nd8fBjJbzizHy1&#10;ODWfR5MJbYEkTI5PqDP9c83iucauugvAvhrhCnMyXck+mv1Ve+iecP/MKSqqhJUYu+Iy+r1wEfOy&#10;wQ0m1XyezHDynYjX9sFJAidWqcUft0/Cu34OIg7QDewXgJi+GodsS54W5qsIuk2zcuC15xu3RurZ&#10;fsPRWnouJ6vDHp79AgAA//8DAFBLAwQUAAYACAAAACEAFENHVtsAAAAHAQAADwAAAGRycy9kb3du&#10;cmV2LnhtbEyPwU7DMBBE70j8g7VI3KjTBqooxKlQJA7llhbu23iJI+x1iN0m/XvMCU6r0Yxm3la7&#10;xVlxoSkMnhWsVxkI4s7rgXsF78fXhwJEiMgarWdScKUAu/r2psJS+5lbuhxiL1IJhxIVmBjHUsrQ&#10;GXIYVn4kTt6nnxzGJKde6gnnVO6s3GTZVjocOC0YHKkx1H0dzk5B1u+/j37ez6bgpmmutn3Dj1ap&#10;+7vl5RlEpCX+heEXP6FDnZhO/sw6CKvgMU+vRAV5kYNIfrHdgDilu34CWVfyP3/9AwAA//8DAFBL&#10;AQItABQABgAIAAAAIQC2gziS/gAAAOEBAAATAAAAAAAAAAAAAAAAAAAAAABbQ29udGVudF9UeXBl&#10;c10ueG1sUEsBAi0AFAAGAAgAAAAhADj9If/WAAAAlAEAAAsAAAAAAAAAAAAAAAAALwEAAF9yZWxz&#10;Ly5yZWxzUEsBAi0AFAAGAAgAAAAhAGtgceSfAgAAzwUAAA4AAAAAAAAAAAAAAAAALgIAAGRycy9l&#10;Mm9Eb2MueG1sUEsBAi0AFAAGAAgAAAAhABRDR1bbAAAABwEAAA8AAAAAAAAAAAAAAAAA+QQAAGRy&#10;cy9kb3ducmV2LnhtbFBLBQYAAAAABAAEAPMAAAABBgAAAAA=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461" w:type="dxa"/>
          </w:tcPr>
          <w:p w14:paraId="52AA52C1" w14:textId="0DDF2A1A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 stable</w:t>
            </w:r>
            <w:r w:rsidR="004E3FE8" w:rsidRPr="007D3135">
              <w:rPr>
                <w:sz w:val="20"/>
                <w:szCs w:val="20"/>
              </w:rPr>
              <w:t>/consistent for 7+ months</w:t>
            </w:r>
            <w:r w:rsidRPr="007D3135">
              <w:rPr>
                <w:sz w:val="20"/>
                <w:szCs w:val="20"/>
              </w:rPr>
              <w:t xml:space="preserve"> and sufficient</w:t>
            </w:r>
            <w:r w:rsidR="004E3FE8" w:rsidRPr="007D3135">
              <w:rPr>
                <w:sz w:val="20"/>
                <w:szCs w:val="20"/>
              </w:rPr>
              <w:t xml:space="preserve"> to cover necessary expenses</w:t>
            </w:r>
            <w:r w:rsidR="0072330D" w:rsidRPr="007D3135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7FF45D6D" w14:textId="04E5F552" w:rsidR="004E3FE8" w:rsidRPr="007D3135" w:rsidRDefault="004E3FE8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 is stable/consistent for the last 1-6 months and sufficient to cover necessary expenses.</w:t>
            </w:r>
          </w:p>
          <w:p w14:paraId="13F15976" w14:textId="17DB28BE" w:rsidR="004E3FE8" w:rsidRPr="007D3135" w:rsidRDefault="004E3FE8" w:rsidP="00794BE2">
            <w:pPr>
              <w:rPr>
                <w:sz w:val="20"/>
                <w:szCs w:val="20"/>
              </w:rPr>
            </w:pPr>
          </w:p>
          <w:p w14:paraId="6B358995" w14:textId="1E2A152C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Income is stable</w:t>
            </w:r>
            <w:r w:rsidR="004E3FE8" w:rsidRPr="007D3135">
              <w:rPr>
                <w:sz w:val="20"/>
                <w:szCs w:val="20"/>
              </w:rPr>
              <w:t>/</w:t>
            </w:r>
            <w:r w:rsidR="003E0BCF" w:rsidRPr="007D3135">
              <w:rPr>
                <w:sz w:val="20"/>
                <w:szCs w:val="20"/>
              </w:rPr>
              <w:t>consistent</w:t>
            </w:r>
            <w:r w:rsidRPr="007D3135">
              <w:rPr>
                <w:sz w:val="20"/>
                <w:szCs w:val="20"/>
              </w:rPr>
              <w:t xml:space="preserve">, but insufficient to cover necessary expenses. </w:t>
            </w:r>
          </w:p>
          <w:p w14:paraId="7FEC004D" w14:textId="5F853DB6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1BD48ED3" w14:textId="2C6B5F6E" w:rsidR="004E3FE8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using a payee who is reliable and appropriately managing finances.</w:t>
            </w:r>
          </w:p>
        </w:tc>
        <w:tc>
          <w:tcPr>
            <w:tcW w:w="2700" w:type="dxa"/>
          </w:tcPr>
          <w:p w14:paraId="4477EA14" w14:textId="7A6F655D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Source of income is in jeopardy or is temporary in nature.</w:t>
            </w:r>
          </w:p>
          <w:p w14:paraId="1E908903" w14:textId="29E5050B" w:rsidR="004E3FE8" w:rsidRPr="007D3135" w:rsidRDefault="004E3FE8" w:rsidP="00794BE2">
            <w:pPr>
              <w:rPr>
                <w:sz w:val="20"/>
                <w:szCs w:val="20"/>
              </w:rPr>
            </w:pPr>
          </w:p>
          <w:p w14:paraId="51FF3F60" w14:textId="455EE7BC" w:rsidR="004E3FE8" w:rsidRPr="007D3135" w:rsidRDefault="004E3FE8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Source of income is not stable/consistent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475BC84C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271FECF1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using payee who is unreliable and/or inappropriately managing finances.</w:t>
            </w:r>
          </w:p>
          <w:p w14:paraId="0ED1B185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1D93F83C" w14:textId="0ED7F43F" w:rsidR="004E3FE8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Application for Social Security or VA benefits is completed and pending approval.</w:t>
            </w:r>
          </w:p>
        </w:tc>
        <w:tc>
          <w:tcPr>
            <w:tcW w:w="3065" w:type="dxa"/>
          </w:tcPr>
          <w:p w14:paraId="50A6E31F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income and no application for Social Security or VA benefits.</w:t>
            </w:r>
          </w:p>
          <w:p w14:paraId="2D64077C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717FF71C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Immediate need for financial assistance to meet basic needs.</w:t>
            </w:r>
          </w:p>
          <w:p w14:paraId="5537EFEC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5DFC0939" w14:textId="2DBD8824" w:rsidR="004E3FE8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Payee </w:t>
            </w:r>
            <w:r w:rsidR="004E3FE8" w:rsidRPr="007D3135">
              <w:rPr>
                <w:sz w:val="20"/>
                <w:szCs w:val="20"/>
              </w:rPr>
              <w:t>recommended but</w:t>
            </w:r>
            <w:r w:rsidRPr="007D3135">
              <w:rPr>
                <w:sz w:val="20"/>
                <w:szCs w:val="20"/>
              </w:rPr>
              <w:t xml:space="preserve"> </w:t>
            </w:r>
            <w:r w:rsidR="004E3FE8" w:rsidRPr="007D3135">
              <w:rPr>
                <w:sz w:val="20"/>
                <w:szCs w:val="20"/>
              </w:rPr>
              <w:t>being used.</w:t>
            </w:r>
          </w:p>
        </w:tc>
      </w:tr>
      <w:tr w:rsidR="003E0BCF" w:rsidRPr="007D3135" w14:paraId="4C29895A" w14:textId="77777777" w:rsidTr="004B4B92">
        <w:trPr>
          <w:jc w:val="center"/>
        </w:trPr>
        <w:tc>
          <w:tcPr>
            <w:tcW w:w="2034" w:type="dxa"/>
          </w:tcPr>
          <w:p w14:paraId="2623B1AF" w14:textId="23C4A4E4" w:rsidR="003E0BCF" w:rsidRPr="007D3135" w:rsidRDefault="00CB4771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DCCCE" wp14:editId="76C8AE6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276860</wp:posOffset>
                      </wp:positionV>
                      <wp:extent cx="274320" cy="2743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A1F87" id="Rectangle 9" o:spid="_x0000_s1026" style="position:absolute;margin-left:21.75pt;margin-top:21.8pt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uFoAIAAM8FAAAOAAAAZHJzL2Uyb0RvYy54bWysVFFPGzEMfp+0/xDlfVzblQEVV1SBmCax&#10;gYCJ5zSX9E7KxVmS9tr9+tnJ9QoMbdK0l1wc25/t72yfX2xbwzbKhwZsycdHI86UlVA1dlXy74/X&#10;H045C1HYShiwquQ7FfjF/P27887N1ARqMJXyDEFsmHWu5HWMblYUQdaqFeEInLKo1OBbEVH0q6Ly&#10;okP01hST0ehT0YGvnAepQsDXq6zk84SvtZLxVuugIjMlx9xiOn06l3QW83MxW3nh6kb2aYh/yKIV&#10;jcWgA9SViIKtffMbVNtIDwF0PJLQFqB1I1WqAasZj15V81ALp1ItSE5wA03h/8HKb5s7z5qq5Gec&#10;WdHiL7pH0oRdGcXOiJ7OhRlaPbg730sBr1TrVvuWvlgF2yZKdwOlahuZxMfJyfTjBImXqOrviFIc&#10;nJ0P8bOCltGl5B6DJyLF5ibEbLo3oVgBTFNdN8YkgbpEXRrPNgL/73I1Tq5m3X6FKr+dHo9G6S9j&#10;yNRUZJ4SeIFk7N/A43ZMbBDMIQWUyLMgjjIr6RZ3RhGesfdKI7nEQ8psyCAnJ6RUNuakQy0qlZ8p&#10;5bdzToCErJGBAbsHeEnGHjvn3NuTq0pTMTiP/pRYdh48UmSwcXBuGwv+LQCDVfWRs/2epEwNsbSE&#10;aoet5yHPZHDyusEWuBEh3gmPQ4hdg4sl3uKhDXQlh/7GWQ3+51vvZI+zgVrOOhzqkocfa+EVZ+aL&#10;xak5G0+ntAWSMD0+oc70zzXL5xq7bi8B+2qMK8zJdCX7aPZX7aF9wv2zoKioElZi7JLL6PfCZczL&#10;BjeYVItFMsPJdyLe2AcnCZxYpRZ/3D4J7/o5iDhA32C/AMTs1ThkW/K0sFhH0E2alQOvPd+4NVLP&#10;9huO1tJzOVkd9vD8FwAAAP//AwBQSwMEFAAGAAgAAAAhAI/JvmjZAAAABwEAAA8AAABkcnMvZG93&#10;bnJldi54bWxMjs1ugzAQhO+V+g7WVuqtMf2jiGKiCqmH5EaS3jd4C6j2mmInkLePObWn0WhGM1+x&#10;nq0RZxp971jB4yoBQdw43XOr4LD/fMhA+ICs0TgmBRfysC5vbwrMtZu4pvMutCKOsM9RQRfCkEvp&#10;m44s+pUbiGP27UaLIdqxlXrEKY5bI5+SJJUWe44PHQ5UddT87E5WQdJufvdu2kxdxlVVXUy9xa9a&#10;qfu7+eMdRKA5/JVhwY/oUEamozux9sIoeHl+jc1FUxAxz9I3EMdFM5BlIf/zl1cAAAD//wMAUEsB&#10;Ai0AFAAGAAgAAAAhALaDOJL+AAAA4QEAABMAAAAAAAAAAAAAAAAAAAAAAFtDb250ZW50X1R5cGVz&#10;XS54bWxQSwECLQAUAAYACAAAACEAOP0h/9YAAACUAQAACwAAAAAAAAAAAAAAAAAvAQAAX3JlbHMv&#10;LnJlbHNQSwECLQAUAAYACAAAACEAz18LhaACAADPBQAADgAAAAAAAAAAAAAAAAAuAgAAZHJzL2Uy&#10;b0RvYy54bWxQSwECLQAUAAYACAAAACEAj8m+aNkAAAAHAQAADwAAAAAAAAAAAAAAAAD6BAAAZHJz&#10;L2Rvd25yZXYueG1sUEsFBgAAAAAEAAQA8wAAAAAGAAAAAA==&#10;" fillcolor="#d8d8d8 [2732]" strokecolor="black [3213]" strokeweight="1pt"/>
                  </w:pict>
                </mc:Fallback>
              </mc:AlternateContent>
            </w:r>
            <w:r w:rsidR="003E0BCF" w:rsidRPr="007D3135">
              <w:rPr>
                <w:rFonts w:cstheme="minorHAnsi"/>
                <w:sz w:val="20"/>
                <w:szCs w:val="20"/>
              </w:rPr>
              <w:t>Debt</w:t>
            </w:r>
          </w:p>
        </w:tc>
        <w:tc>
          <w:tcPr>
            <w:tcW w:w="2461" w:type="dxa"/>
          </w:tcPr>
          <w:p w14:paraId="4264460A" w14:textId="64ECEB4A" w:rsidR="003E0BCF" w:rsidRPr="007D3135" w:rsidRDefault="003E0BCF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debt is between 0 and 10 percent of income and tenant can meet these obligations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1BDFC1B4" w14:textId="700B6779" w:rsidR="003E0BCF" w:rsidRPr="007D3135" w:rsidRDefault="003E0BCF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debt is less than 50 percent of income and tenant can meet these obligations</w:t>
            </w:r>
            <w:r w:rsidR="0072330D" w:rsidRPr="007D313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4E9D31D0" w14:textId="77777777" w:rsidR="003E0BCF" w:rsidRPr="007D3135" w:rsidRDefault="003E0BCF" w:rsidP="00794BE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debt is greater than 50 percent of income and tenant can meet these obligations.</w:t>
            </w:r>
          </w:p>
          <w:p w14:paraId="5A7E936C" w14:textId="77777777" w:rsidR="003E0BCF" w:rsidRPr="007D3135" w:rsidRDefault="003E0BCF" w:rsidP="00794BE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7216E896" w14:textId="1F17628C" w:rsidR="003E0BCF" w:rsidRPr="007D3135" w:rsidRDefault="003E0BCF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has declared bankruptcy in past 3 years.</w:t>
            </w:r>
          </w:p>
        </w:tc>
        <w:tc>
          <w:tcPr>
            <w:tcW w:w="3065" w:type="dxa"/>
          </w:tcPr>
          <w:p w14:paraId="73E5A64B" w14:textId="5F2C493C" w:rsidR="003E0BCF" w:rsidRPr="007D3135" w:rsidRDefault="003E0BCF" w:rsidP="00794BE2">
            <w:pPr>
              <w:rPr>
                <w:rFonts w:cstheme="minorHAnsi"/>
                <w:sz w:val="20"/>
                <w:szCs w:val="20"/>
              </w:rPr>
            </w:pPr>
            <w:r w:rsidRPr="007D3135">
              <w:rPr>
                <w:rFonts w:cstheme="minorHAnsi"/>
                <w:color w:val="000000"/>
                <w:sz w:val="20"/>
                <w:szCs w:val="20"/>
              </w:rPr>
              <w:t>Tenant debt greater than 50 percent of income and tenant is unable to meet these obligations.</w:t>
            </w:r>
          </w:p>
        </w:tc>
      </w:tr>
      <w:tr w:rsidR="00614D7B" w:rsidRPr="007D3135" w14:paraId="5932B577" w14:textId="77777777" w:rsidTr="004B4B92">
        <w:trPr>
          <w:jc w:val="center"/>
        </w:trPr>
        <w:tc>
          <w:tcPr>
            <w:tcW w:w="2034" w:type="dxa"/>
          </w:tcPr>
          <w:p w14:paraId="3640EF43" w14:textId="0482B0E9" w:rsidR="00614D7B" w:rsidRPr="007D3135" w:rsidRDefault="00CB4771" w:rsidP="00794BE2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1551EF" wp14:editId="4923A04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370205</wp:posOffset>
                      </wp:positionV>
                      <wp:extent cx="274320" cy="274320"/>
                      <wp:effectExtent l="0" t="0" r="11430" b="1143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D64F" id="Rectangle 10" o:spid="_x0000_s1026" style="position:absolute;margin-left:21.75pt;margin-top:29.15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P1oA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Dukx&#10;TOM/ekDWmFkpQfANCeqsn6Ldo713veTxGqvdSqfjF+sg20TqbiBVbAPh+Dg+m3wcIzZHVX9HlOLg&#10;bJ0PXwRoEi8VdRg9Uck2Nz5k071JjOVBtfV1q1QSYp+IhXJkw/APL1ej5KrW+hvU+e38tCxTGRgy&#10;tVU0Twm8QFLmb+BhO4psRJhDCihFzyJylFlJt7BTIuIp8yAk0ht5SJkNGeTkGOfChJy0b1gt8nNM&#10;+e2cE2BElsjAgN0DvCRjj51z7u2jq0hzMTiXf0osOw8eKTKYMDjr1oB7C0BhVX3kbL8nKVMTWVpC&#10;vcPmc5Cn0lt+3WIL3DAf7pnDMcSuwdUS7vCQCrqKQn+jpAH38633aI/TgVpKOhzrivofa+YEJeqr&#10;wbn5PJpM4h5IwuT0LHamO9YsjzVmrReAfTXCJWZ5ukb7oPZX6UA/4waax6ioYoZj7Iry4PbCIuR1&#10;gzuMi/k8meHsWxZuzKPlETyyGlv8afvMnO3nIOAA3cJ+BbDpq3HIttHTwHwdQLZpVg689nzj3kg9&#10;2++4uJiO5WR12MSzXwAAAP//AwBQSwMEFAAGAAgAAAAhAEwWP13cAAAACAEAAA8AAABkcnMvZG93&#10;bnJldi54bWxMj8FOwzAQRO9I/IO1SNyoXUpKlMapUCQO5Za23N3YjSPsdYjdJv17lhMcV/M087bc&#10;zt6xqxljH1DCciGAGWyD7rGTcDy8P+XAYlKolQtoJNxMhG11f1eqQocJG3Pdp45RCcZCSbApDQXn&#10;sbXGq7gIg0HKzmH0KtE5dlyPaqJy7/izEGvuVY+0YNVgamvar/3FSxDd7vsQpt1kc6zr+uaaD/XZ&#10;SPn4ML9tgCUzpz8YfvVJHSpyOoUL6sichJdVRqSELF8BozxfvwI7ESeWGfCq5P8fqH4AAAD//wMA&#10;UEsBAi0AFAAGAAgAAAAhALaDOJL+AAAA4QEAABMAAAAAAAAAAAAAAAAAAAAAAFtDb250ZW50X1R5&#10;cGVzXS54bWxQSwECLQAUAAYACAAAACEAOP0h/9YAAACUAQAACwAAAAAAAAAAAAAAAAAvAQAAX3Jl&#10;bHMvLnJlbHNQSwECLQAUAAYACAAAACEAKtUD9aACAADRBQAADgAAAAAAAAAAAAAAAAAuAgAAZHJz&#10;L2Uyb0RvYy54bWxQSwECLQAUAAYACAAAACEATBY/XdwAAAAIAQAADwAAAAAAAAAAAAAAAAD6BAAA&#10;ZHJzL2Rvd25yZXYueG1sUEsFBgAAAAAEAAQA8wAAAAMGAAAAAA==&#10;" fillcolor="#d8d8d8 [2732]" strokecolor="black [3213]" strokeweight="1pt"/>
                  </w:pict>
                </mc:Fallback>
              </mc:AlternateContent>
            </w:r>
            <w:r w:rsidR="004E3FE8" w:rsidRPr="007D3135">
              <w:rPr>
                <w:sz w:val="20"/>
                <w:szCs w:val="20"/>
              </w:rPr>
              <w:t>Benefits</w:t>
            </w:r>
          </w:p>
        </w:tc>
        <w:tc>
          <w:tcPr>
            <w:tcW w:w="2461" w:type="dxa"/>
          </w:tcPr>
          <w:p w14:paraId="7427A4D2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Successfully accessing food and other benefits programs.</w:t>
            </w:r>
          </w:p>
          <w:p w14:paraId="2FEAF112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632EFEDA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Able to complete applications and manage benefits independently.</w:t>
            </w:r>
          </w:p>
          <w:p w14:paraId="1CF3DDB2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701174F2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assistance only semi-annually or annually to renew benefits.</w:t>
            </w:r>
          </w:p>
          <w:p w14:paraId="390251AA" w14:textId="77777777" w:rsidR="005E4CEF" w:rsidRPr="007D3135" w:rsidRDefault="005E4CEF" w:rsidP="00794BE2">
            <w:pPr>
              <w:rPr>
                <w:sz w:val="20"/>
                <w:szCs w:val="20"/>
              </w:rPr>
            </w:pPr>
          </w:p>
          <w:p w14:paraId="528CA9BD" w14:textId="008D74E3" w:rsidR="005E4CEF" w:rsidRPr="007D3135" w:rsidRDefault="005E4CE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Client is over-income for benefits</w:t>
            </w:r>
            <w:r w:rsidR="0072330D" w:rsidRPr="007D3135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79589AB6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Applications for benefits have been completed and are pending approval.</w:t>
            </w:r>
          </w:p>
          <w:p w14:paraId="57343D44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0A1F2B01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assistance at least quarterly in securing or maintaining benefits.</w:t>
            </w:r>
          </w:p>
        </w:tc>
        <w:tc>
          <w:tcPr>
            <w:tcW w:w="2700" w:type="dxa"/>
          </w:tcPr>
          <w:p w14:paraId="68C17BE9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Has only short-term benefits.</w:t>
            </w:r>
          </w:p>
          <w:p w14:paraId="61BB7C79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70A31E32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frequent assistance in securing or maintaining benefits.</w:t>
            </w:r>
          </w:p>
        </w:tc>
        <w:tc>
          <w:tcPr>
            <w:tcW w:w="3065" w:type="dxa"/>
          </w:tcPr>
          <w:p w14:paraId="3CCA681D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application for benefits.</w:t>
            </w:r>
          </w:p>
          <w:p w14:paraId="3C08F56E" w14:textId="77777777" w:rsidR="00614D7B" w:rsidRPr="007D3135" w:rsidRDefault="00614D7B" w:rsidP="00794BE2">
            <w:pPr>
              <w:rPr>
                <w:sz w:val="20"/>
                <w:szCs w:val="20"/>
              </w:rPr>
            </w:pPr>
          </w:p>
          <w:p w14:paraId="3EBC4F15" w14:textId="77777777" w:rsidR="00614D7B" w:rsidRPr="007D3135" w:rsidRDefault="00614D7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Unable to secure and maintain benefits without intensive intervention and assistance.</w:t>
            </w:r>
          </w:p>
        </w:tc>
      </w:tr>
    </w:tbl>
    <w:p w14:paraId="1F604074" w14:textId="587F2B8F" w:rsidR="00CB4771" w:rsidRDefault="00CB4771"/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00"/>
        <w:gridCol w:w="3065"/>
      </w:tblGrid>
      <w:tr w:rsidR="003E0BCF" w:rsidRPr="00C1624B" w14:paraId="0AF4D534" w14:textId="77777777" w:rsidTr="004B4B92">
        <w:trPr>
          <w:cantSplit/>
          <w:jc w:val="center"/>
        </w:trPr>
        <w:tc>
          <w:tcPr>
            <w:tcW w:w="12960" w:type="dxa"/>
            <w:gridSpan w:val="5"/>
            <w:shd w:val="clear" w:color="auto" w:fill="FFBC37" w:themeFill="accent2"/>
          </w:tcPr>
          <w:p w14:paraId="73BBE95F" w14:textId="6EA11ABE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>Health Care</w:t>
            </w:r>
            <w:r w:rsidR="00D550A6">
              <w:rPr>
                <w:b/>
                <w:bCs/>
              </w:rPr>
              <w:t xml:space="preserve"> (Unweighted)</w:t>
            </w:r>
          </w:p>
        </w:tc>
      </w:tr>
      <w:tr w:rsidR="003E0BCF" w:rsidRPr="00C1624B" w14:paraId="094409BC" w14:textId="77777777" w:rsidTr="004B4B92">
        <w:trPr>
          <w:cantSplit/>
          <w:jc w:val="center"/>
        </w:trPr>
        <w:tc>
          <w:tcPr>
            <w:tcW w:w="1975" w:type="dxa"/>
          </w:tcPr>
          <w:p w14:paraId="6DA3F0BF" w14:textId="77777777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4557CCD1" w14:textId="2DDC0DC3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0 </w:t>
            </w:r>
            <w:r w:rsidR="00D550A6">
              <w:rPr>
                <w:b/>
                <w:bCs/>
              </w:rPr>
              <w:t>(0 pts)</w:t>
            </w:r>
          </w:p>
        </w:tc>
        <w:tc>
          <w:tcPr>
            <w:tcW w:w="2700" w:type="dxa"/>
          </w:tcPr>
          <w:p w14:paraId="54594A76" w14:textId="0E428346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1 </w:t>
            </w:r>
            <w:r w:rsidR="00D550A6">
              <w:rPr>
                <w:b/>
                <w:bCs/>
              </w:rPr>
              <w:t xml:space="preserve">(1 </w:t>
            </w:r>
            <w:proofErr w:type="spellStart"/>
            <w:r w:rsidR="00D550A6">
              <w:rPr>
                <w:b/>
                <w:bCs/>
              </w:rPr>
              <w:t>pt</w:t>
            </w:r>
            <w:proofErr w:type="spellEnd"/>
            <w:r w:rsidR="00D550A6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14:paraId="008A7739" w14:textId="30CAF4F2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2 </w:t>
            </w:r>
            <w:r w:rsidR="00D550A6">
              <w:rPr>
                <w:b/>
                <w:bCs/>
              </w:rPr>
              <w:t xml:space="preserve">(2 </w:t>
            </w:r>
            <w:proofErr w:type="spellStart"/>
            <w:r w:rsidR="00D550A6">
              <w:rPr>
                <w:b/>
                <w:bCs/>
              </w:rPr>
              <w:t>pt</w:t>
            </w:r>
            <w:proofErr w:type="spellEnd"/>
            <w:r w:rsidR="00D550A6">
              <w:rPr>
                <w:b/>
                <w:bCs/>
              </w:rPr>
              <w:t>)</w:t>
            </w:r>
          </w:p>
        </w:tc>
        <w:tc>
          <w:tcPr>
            <w:tcW w:w="3065" w:type="dxa"/>
          </w:tcPr>
          <w:p w14:paraId="5B0C7DD4" w14:textId="34948045" w:rsidR="003E0BCF" w:rsidRPr="00C1624B" w:rsidRDefault="003E0BCF" w:rsidP="00794BE2">
            <w:pPr>
              <w:rPr>
                <w:b/>
                <w:bCs/>
              </w:rPr>
            </w:pPr>
            <w:r w:rsidRPr="00C1624B">
              <w:rPr>
                <w:b/>
                <w:bCs/>
              </w:rPr>
              <w:t xml:space="preserve">Level 3 </w:t>
            </w:r>
            <w:r w:rsidR="00D550A6">
              <w:rPr>
                <w:b/>
                <w:bCs/>
              </w:rPr>
              <w:t xml:space="preserve">(3 </w:t>
            </w:r>
            <w:proofErr w:type="spellStart"/>
            <w:r w:rsidR="00D550A6">
              <w:rPr>
                <w:b/>
                <w:bCs/>
              </w:rPr>
              <w:t>pt</w:t>
            </w:r>
            <w:proofErr w:type="spellEnd"/>
            <w:r w:rsidR="00D550A6">
              <w:rPr>
                <w:b/>
                <w:bCs/>
              </w:rPr>
              <w:t>)</w:t>
            </w:r>
          </w:p>
        </w:tc>
      </w:tr>
      <w:tr w:rsidR="003E0BCF" w:rsidRPr="007D3135" w14:paraId="4B3FAC41" w14:textId="77777777" w:rsidTr="004B4B92">
        <w:trPr>
          <w:cantSplit/>
          <w:jc w:val="center"/>
        </w:trPr>
        <w:tc>
          <w:tcPr>
            <w:tcW w:w="1975" w:type="dxa"/>
          </w:tcPr>
          <w:p w14:paraId="6595EE03" w14:textId="56D30819" w:rsidR="003E0BCF" w:rsidRPr="007D3135" w:rsidRDefault="003E0BCF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Medical Needs</w:t>
            </w:r>
          </w:p>
          <w:p w14:paraId="12361677" w14:textId="78EA9C6B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77D40B" wp14:editId="503BBF4A">
                      <wp:simplePos x="0" y="0"/>
                      <wp:positionH relativeFrom="margin">
                        <wp:posOffset>272415</wp:posOffset>
                      </wp:positionH>
                      <wp:positionV relativeFrom="paragraph">
                        <wp:posOffset>226060</wp:posOffset>
                      </wp:positionV>
                      <wp:extent cx="274320" cy="274320"/>
                      <wp:effectExtent l="0" t="0" r="11430" b="1143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CAC45" id="Rectangle 11" o:spid="_x0000_s1026" style="position:absolute;margin-left:21.45pt;margin-top:17.8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qdnw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bkSJ&#10;YRr/0QOyxsxKCYJvSFBn/RTtHu296yWP11jtVjodv1gH2SZSdwOpYhsIx8fx2eTjGKnnqOrviFIc&#10;nK3z4YsATeKlog6jJyrZ5saHbLo3ibE8qLa+bpVKQuwTsVCObBj+4eVqlFzVWn+DOr+dn5Zl+s8Y&#10;MrVVNE8JvEBS5m/gYZvYiDCHFFCKnkXkKLOSbmGnRMRT5kFIpDfykDIbMsjJMc6FCTlp37Ba5OeY&#10;8ts5J8CILJGBAbsHeEnGHjtT2NtHV5HmYnAu/5RYdh48UmQwYXDWrQH3FoDCqvrI2X5PUqYmsrSE&#10;eofN5yBPpbf8usUWuGE+3DOHY4hdg6sl3OEhFXQVhf5GSQPu51vv0R6nA7WUdDjWFfU/1swJStRX&#10;g3PzeTSZxD2QhMnpWexMd6xZHmvMWi8A+wpHA7NL12gf1P4qHehn3EDzGBVVzHCMXVEe3F5YhLxu&#10;cIdxMZ8nM5x9y8KNebQ8gkdWY4s/bZ+Zs/0cBBygW9ivADZ9NQ7ZNnoamK8DyDbNyoHXnm/cG6nZ&#10;+x0XF9OxnKwOm3j2CwAA//8DAFBLAwQUAAYACAAAACEA9pbixNsAAAAHAQAADwAAAGRycy9kb3du&#10;cmV2LnhtbEyOwU7DMBBE70j8g7VI3KjTAsGkcSoUiUO5pYW7G2/jCHsdYrdJ/x5zosfRjN68cjM7&#10;y844ht6ThOUiA4bUet1TJ+Fz//4ggIWoSCvrCSVcMMCmur0pVaH9RA2ed7FjCUKhUBJMjEPBeWgN&#10;OhUWfkBK3dGPTsUUx47rUU0J7ixfZVnOneopPRg1YG2w/d6dnISs2/7s/bSdjKC6ri+2+VBfjZT3&#10;d/PbGljEOf6P4U8/qUOVnA7+RDowK+Fp9ZqWEh6fc2CpF/kS2EHCixDAq5Jf+1e/AAAA//8DAFBL&#10;AQItABQABgAIAAAAIQC2gziS/gAAAOEBAAATAAAAAAAAAAAAAAAAAAAAAABbQ29udGVudF9UeXBl&#10;c10ueG1sUEsBAi0AFAAGAAgAAAAhADj9If/WAAAAlAEAAAsAAAAAAAAAAAAAAAAALwEAAF9yZWxz&#10;Ly5yZWxzUEsBAi0AFAAGAAgAAAAhAGX9Cp2fAgAA0QUAAA4AAAAAAAAAAAAAAAAALgIAAGRycy9l&#10;Mm9Eb2MueG1sUEsBAi0AFAAGAAgAAAAhAPaW4sTbAAAABwEAAA8AAAAAAAAAAAAAAAAA+QQAAGRy&#10;cy9kb3ducmV2LnhtbFBLBQYAAAAABAAEAPMAAAABBgAAAAA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40088A4E" w14:textId="53AB825D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Medically stable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22AE9938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1F38CCBE" w14:textId="4DC9D98B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acute medical needs or chronic medical conditions</w:t>
            </w:r>
            <w:r w:rsidR="0072330D" w:rsidRPr="007D3135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61134ED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Chronic medical conditions are currently controlled with medication and/or other treatment.</w:t>
            </w:r>
          </w:p>
          <w:p w14:paraId="3CC57D2E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7F602214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Presence of acute medical needs that are being treated.</w:t>
            </w:r>
          </w:p>
        </w:tc>
        <w:tc>
          <w:tcPr>
            <w:tcW w:w="2700" w:type="dxa"/>
          </w:tcPr>
          <w:p w14:paraId="26084756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Multiple chronic medical needs for which treatment needs to be established.</w:t>
            </w:r>
          </w:p>
          <w:p w14:paraId="26A581A4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366B2A6C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Presence of untreated acute medical needs.</w:t>
            </w:r>
          </w:p>
          <w:p w14:paraId="484753C4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73655A92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less than 10 hours per week of in-home assistance with ADLs due to medical needs.</w:t>
            </w:r>
          </w:p>
        </w:tc>
        <w:tc>
          <w:tcPr>
            <w:tcW w:w="3065" w:type="dxa"/>
          </w:tcPr>
          <w:p w14:paraId="1250811D" w14:textId="75B4F90E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Multiple chronic medical conditions and/or acute medical needs currently untreated due to client’s inability or refusal to comply with treatment plan</w:t>
            </w:r>
            <w:r w:rsidR="0072330D" w:rsidRPr="007D3135">
              <w:rPr>
                <w:sz w:val="20"/>
                <w:szCs w:val="20"/>
              </w:rPr>
              <w:t>.</w:t>
            </w:r>
          </w:p>
          <w:p w14:paraId="3575E291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0681B4E3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more than 10 hours per week of in-home assistance with ADLs due to medical conditions.</w:t>
            </w:r>
          </w:p>
          <w:p w14:paraId="390524A2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155B2F39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Pregnant or delivered in the past year.</w:t>
            </w:r>
          </w:p>
          <w:p w14:paraId="662F6569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435266D4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experiencing medical crisis.</w:t>
            </w:r>
          </w:p>
        </w:tc>
      </w:tr>
      <w:tr w:rsidR="003E0BCF" w:rsidRPr="007D3135" w14:paraId="3AE078EF" w14:textId="77777777" w:rsidTr="004B4B92">
        <w:trPr>
          <w:cantSplit/>
          <w:jc w:val="center"/>
        </w:trPr>
        <w:tc>
          <w:tcPr>
            <w:tcW w:w="1975" w:type="dxa"/>
          </w:tcPr>
          <w:p w14:paraId="1A871A90" w14:textId="3BE4432F" w:rsidR="003E0BCF" w:rsidRPr="007D3135" w:rsidRDefault="003E0BCF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Mental Wellness</w:t>
            </w:r>
          </w:p>
          <w:p w14:paraId="4A9C7D77" w14:textId="3EF24548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29F9D3" wp14:editId="1F26479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180340</wp:posOffset>
                      </wp:positionV>
                      <wp:extent cx="274320" cy="274320"/>
                      <wp:effectExtent l="0" t="0" r="11430" b="1143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598F" id="Rectangle 12" o:spid="_x0000_s1026" style="position:absolute;margin-left:21.75pt;margin-top:14.2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REl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bkyJ&#10;YRr/0QOyxsxKCYJvSFBn/RTtHu296yWP11jtVjodv1gH2SZSdwOpYhsIx8fx2eTjGKnnqOrviFIc&#10;nK3z4YsATeKlog6jJyrZ5saHbLo3ibE8qLa+bpVKQuwTsVCObBj+4eVqlFzVWn+DOr+dn5Zl+s8Y&#10;MrVVNE8JvEBS5m/gYTuKbESYQwooRc8icpRZSbewUyLiKfMgJNIbeUiZDRnk5BjnwoSctG9YLfJz&#10;TPntnBNgRJbIwIDdA7wkY4+dc+7to6tIczE4l39KLDsPHikymDA469aAewtAYVV95Gy/JylTE1la&#10;Qr3D5nOQp9Jbft1iC9wwH+6ZwzHErsHVEu7wkAq6ikJ/o6QB9/Ot92iP04FaSjoc64r6H2vmBCXq&#10;q8G5+TyaTOIeSMLk9Cx2pjvWLI81Zq0XgH01wiVmebpG+6D2V+lAP+MGmseoqGKGY+yK8uD2wiLk&#10;dYM7jIv5PJnh7FsWbsyj5RE8shpb/Gn7zJzt5yDgAN3CfgWw6atxyLbR08B8HUC2aVYOvPZ8495I&#10;PdvvuLiYjuVkddjEs18AAAD//wMAUEsDBBQABgAIAAAAIQBla1212wAAAAcBAAAPAAAAZHJzL2Rv&#10;d25yZXYueG1sTI7BTsMwEETvSPyDtUjcqNNS0iiNU6FIHMotLdy38TaJsNchdpv07zEnOI5m9OYV&#10;u9kacaXR944VLBcJCOLG6Z5bBR/Ht6cMhA/IGo1jUnAjD7vy/q7AXLuJa7oeQisihH2OCroQhlxK&#10;33Rk0S/cQBy7sxsthhjHVuoRpwi3Rq6SJJUWe44PHQ5UddR8HS5WQdLuv49u2k9dxlVV3Uz9jp+1&#10;Uo8P8+sWRKA5/I3hVz+qQxmdTu7C2gujYP38EpcKVtkaROyzdAPipGCzTEGWhfzvX/4AAAD//wMA&#10;UEsBAi0AFAAGAAgAAAAhALaDOJL+AAAA4QEAABMAAAAAAAAAAAAAAAAAAAAAAFtDb250ZW50X1R5&#10;cGVzXS54bWxQSwECLQAUAAYACAAAACEAOP0h/9YAAACUAQAACwAAAAAAAAAAAAAAAAAvAQAAX3Jl&#10;bHMvLnJlbHNQSwECLQAUAAYACAAAACEAtIURJaECAADRBQAADgAAAAAAAAAAAAAAAAAuAgAAZHJz&#10;L2Uyb0RvYy54bWxQSwECLQAUAAYACAAAACEAZWtdtdsAAAAHAQAADwAAAAAAAAAAAAAAAAD7BAAA&#10;ZHJzL2Rvd25yZXYueG1sUEsFBgAAAAAEAAQA8wAAAAMGAAAAAA==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708620E9" w14:textId="3AC39508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No history of mental health diagnosis </w:t>
            </w:r>
            <w:r w:rsidR="00911702" w:rsidRPr="007D3135">
              <w:rPr>
                <w:sz w:val="20"/>
                <w:szCs w:val="20"/>
              </w:rPr>
              <w:t>or use of psychotropic medications</w:t>
            </w:r>
            <w:r w:rsidR="0072330D" w:rsidRPr="007D3135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629952E5" w14:textId="77777777" w:rsidR="003E0BCF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Actively engaged in treatment and/or condition is stable.</w:t>
            </w:r>
          </w:p>
          <w:p w14:paraId="4730120D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64A96CF3" w14:textId="053215CC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Condition does not interfere with ability to maintain safe and stable housing.</w:t>
            </w:r>
          </w:p>
        </w:tc>
        <w:tc>
          <w:tcPr>
            <w:tcW w:w="2700" w:type="dxa"/>
          </w:tcPr>
          <w:p w14:paraId="65FC19BF" w14:textId="77777777" w:rsidR="003E0BCF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Sporadic engagement in treatment or treatment unsuccessful.</w:t>
            </w:r>
          </w:p>
          <w:p w14:paraId="7A6CCE22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52C58C1B" w14:textId="5E6B3BAF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Condition moderately interferes with ability to maintain safe and stable housing (periodic late rent payments, difficulty keeping unit clean, disruptive to neighbors, etc.).</w:t>
            </w:r>
          </w:p>
        </w:tc>
        <w:tc>
          <w:tcPr>
            <w:tcW w:w="3065" w:type="dxa"/>
          </w:tcPr>
          <w:p w14:paraId="2E894026" w14:textId="77777777" w:rsidR="003E0BCF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Not engaged in treatment against medical advice (tenant refuses or services unavailable).</w:t>
            </w:r>
          </w:p>
          <w:p w14:paraId="4F538CF1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6C5F3394" w14:textId="7777777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Currently experiencing mental health crisis.</w:t>
            </w:r>
          </w:p>
          <w:p w14:paraId="1BBA03AB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7F9CBBE0" w14:textId="2C6BF9EC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Condition significantly interferes with tenant’s ability to maintain safe and stable housing (rent payments are often late, multiple disturbances in unit, etc.).</w:t>
            </w:r>
          </w:p>
        </w:tc>
      </w:tr>
      <w:tr w:rsidR="00911702" w:rsidRPr="007D3135" w14:paraId="2901D672" w14:textId="77777777" w:rsidTr="004B4B92">
        <w:trPr>
          <w:cantSplit/>
          <w:jc w:val="center"/>
        </w:trPr>
        <w:tc>
          <w:tcPr>
            <w:tcW w:w="1975" w:type="dxa"/>
          </w:tcPr>
          <w:p w14:paraId="01518C0F" w14:textId="77777777" w:rsidR="00911702" w:rsidRPr="007D3135" w:rsidRDefault="00911702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lastRenderedPageBreak/>
              <w:t>Substance Use</w:t>
            </w:r>
          </w:p>
          <w:p w14:paraId="3E18D325" w14:textId="54A992BE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6F5E4A" wp14:editId="1A9506D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181610</wp:posOffset>
                      </wp:positionV>
                      <wp:extent cx="274320" cy="274320"/>
                      <wp:effectExtent l="0" t="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FBC46" id="Rectangle 13" o:spid="_x0000_s1026" style="position:absolute;margin-left:21.75pt;margin-top:14.3pt;width:21.6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hNoQIAANEFAAAOAAAAZHJzL2Uyb0RvYy54bWysVFFPGzEMfp+0/xDlfdy1lAEVV1SBmCYx&#10;qICJ5zSX9E5K4ixJe+1+/ZzkegWGNmnaSy6O7c/2d7YvLrdakY1wvgVT0dFRSYkwHOrWrCr6/enm&#10;0xklPjBTMwVGVHQnPL2cffxw0dmpGEMDqhaOIIjx085WtAnBTovC80Zo5o/ACoNKCU6zgKJbFbVj&#10;HaJrVYzL8nPRgautAy68x9frrKSzhC+l4OFeSi8CURXF3EI6XTqX8SxmF2y6csw2Le/TYP+QhWat&#10;waAD1DULjKxd+xuUbrkDDzIccdAFSNlykWrAakblm2oeG2ZFqgXJ8Xagyf8/WH63WTjS1vjvjikx&#10;TOM/ekDWmFkpQfANCeqsn6Ldo124XvJ4jdVupdPxi3WQbSJ1N5AqtoFwfByfTo7HSD1HVX9HlOLg&#10;bJ0PXwRoEi8VdRg9Uck2tz5k071JjOVBtfVNq1QSYp+IK+XIhuEfXq5GyVWt9Teo89vZSVmm/4wh&#10;U1tF85TAKyRl/gYetqPIRoQ5pIBS9CwiR5mVdAs7JSKeMg9CIr2Rh5TZkEFOjnEuTMhJ+4bVIj/H&#10;lN/POQFGZIkMDNg9wGsy9tg5594+uoo0F4Nz+afEsvPgkSKDCYOzbg249wAUVtVHzvZ7kjI1kaUl&#10;1DtsPgd5Kr3lNy22wC3zYcEcjiF2Da6WcI+HVNBVFPobJQ24n++9R3ucDtRS0uFYV9T/WDMnKFFf&#10;Dc7N+WgyiXsgCZOT09iZ7qVm+VJj1voKsK9GuMQsT9doH9T+Kh3oZ9xA8xgVVcxwjF1RHtxeuAp5&#10;3eAO42I+T2Y4+5aFW/NoeQSPrMYWf9o+M2f7OQg4QHewXwFs+mYcsm30NDBfB5BtmpUDrz3fuDdS&#10;z/Y7Li6ml3KyOmzi2S8AAAD//wMAUEsDBBQABgAIAAAAIQAiVG1l2wAAAAcBAAAPAAAAZHJzL2Rv&#10;d25yZXYueG1sTI7BTsMwEETvSPyDtUjcqNMCqZXGqVAkDuWWtty3sYmj2usQu03695gTHEczevPK&#10;7ewsu+ox9J4kLBcZME2tVz11Eo6H9ycBLEQkhdaTlnDTAbbV/V2JhfITNfq6jx1LEAoFSjAxDgXn&#10;oTXaYVj4QVPqvvzoMKY4dlyNOCW4s3yVZTl32FN6MDjo2uj2vL84CVm3+z74aTcZQXVd32zzgZ+N&#10;lI8P89sGWNRz/BvDr35Shyo5nfyFVGBWwsvza1pKWIkcWOpFvgZ2krBeCuBVyf/7Vz8AAAD//wMA&#10;UEsBAi0AFAAGAAgAAAAhALaDOJL+AAAA4QEAABMAAAAAAAAAAAAAAAAAAAAAAFtDb250ZW50X1R5&#10;cGVzXS54bWxQSwECLQAUAAYACAAAACEAOP0h/9YAAACUAQAACwAAAAAAAAAAAAAAAAAvAQAAX3Jl&#10;bHMvLnJlbHNQSwECLQAUAAYACAAAACEA+60YTaECAADRBQAADgAAAAAAAAAAAAAAAAAuAgAAZHJz&#10;L2Uyb0RvYy54bWxQSwECLQAUAAYACAAAACEAIlRtZdsAAAAHAQAADwAAAAAAAAAAAAAAAAD7BAAA&#10;ZHJzL2Rvd25yZXYueG1sUEsFBgAAAAAEAAQA8wAAAAMGAAAAAA==&#10;" fillcolor="#d8d8d8 [2732]" strokecolor="black [3213]" strokeweight="1pt"/>
                  </w:pict>
                </mc:Fallback>
              </mc:AlternateContent>
            </w:r>
          </w:p>
        </w:tc>
        <w:tc>
          <w:tcPr>
            <w:tcW w:w="2520" w:type="dxa"/>
          </w:tcPr>
          <w:p w14:paraId="59691499" w14:textId="34D00C5B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current or history of substance abuse issues.</w:t>
            </w:r>
          </w:p>
        </w:tc>
        <w:tc>
          <w:tcPr>
            <w:tcW w:w="2700" w:type="dxa"/>
          </w:tcPr>
          <w:p w14:paraId="0F7F50F1" w14:textId="7777777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Actively engaged in treatment.</w:t>
            </w:r>
          </w:p>
          <w:p w14:paraId="12B073E9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5FFF6603" w14:textId="63B50D51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Greater than </w:t>
            </w:r>
            <w:r w:rsidR="004B4B92" w:rsidRPr="007D3135">
              <w:rPr>
                <w:sz w:val="20"/>
                <w:szCs w:val="20"/>
              </w:rPr>
              <w:t>1-year</w:t>
            </w:r>
            <w:r w:rsidRPr="007D3135">
              <w:rPr>
                <w:sz w:val="20"/>
                <w:szCs w:val="20"/>
              </w:rPr>
              <w:t xml:space="preserve"> sobriety and actively involved in relapse prevention.</w:t>
            </w:r>
          </w:p>
          <w:p w14:paraId="74947AEB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2F4817DC" w14:textId="3A354A0F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 use that has not/does not interfere with ability to maintain safe/stable housing.</w:t>
            </w:r>
          </w:p>
        </w:tc>
        <w:tc>
          <w:tcPr>
            <w:tcW w:w="2700" w:type="dxa"/>
          </w:tcPr>
          <w:p w14:paraId="44E41A55" w14:textId="7777777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Sporadic engagement in treatment or treatment unsuccessful.</w:t>
            </w:r>
          </w:p>
          <w:p w14:paraId="22D19A3A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121B5617" w14:textId="4F6DA0E4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Less than </w:t>
            </w:r>
            <w:r w:rsidR="004B4B92" w:rsidRPr="007D3135">
              <w:rPr>
                <w:sz w:val="20"/>
                <w:szCs w:val="20"/>
              </w:rPr>
              <w:t>1-year</w:t>
            </w:r>
            <w:r w:rsidRPr="007D3135">
              <w:rPr>
                <w:sz w:val="20"/>
                <w:szCs w:val="20"/>
              </w:rPr>
              <w:t xml:space="preserve"> sobriety.</w:t>
            </w:r>
          </w:p>
          <w:p w14:paraId="65DB8FC8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7BC82A6F" w14:textId="1067EE95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 use has moderately interfered with ability to maintain safe/stable housing.</w:t>
            </w:r>
          </w:p>
        </w:tc>
        <w:tc>
          <w:tcPr>
            <w:tcW w:w="3065" w:type="dxa"/>
          </w:tcPr>
          <w:p w14:paraId="0044F9E6" w14:textId="7777777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Not engaged in treatment.</w:t>
            </w:r>
          </w:p>
          <w:p w14:paraId="0E8D0E72" w14:textId="7777777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Refuses referral to treatment against medical advice.</w:t>
            </w:r>
          </w:p>
          <w:p w14:paraId="637BC5DA" w14:textId="77777777" w:rsidR="00911702" w:rsidRPr="007D3135" w:rsidRDefault="00911702" w:rsidP="00794BE2">
            <w:pPr>
              <w:rPr>
                <w:sz w:val="20"/>
                <w:szCs w:val="20"/>
              </w:rPr>
            </w:pPr>
          </w:p>
          <w:p w14:paraId="4910EA85" w14:textId="2B4BE5C7" w:rsidR="00911702" w:rsidRPr="007D3135" w:rsidRDefault="00911702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Current use has resulted in significant interference or inability to maintain safe/stable housing.</w:t>
            </w:r>
          </w:p>
        </w:tc>
      </w:tr>
      <w:tr w:rsidR="00C1624B" w:rsidRPr="007D3135" w14:paraId="31C54BEE" w14:textId="77777777" w:rsidTr="004B4B92">
        <w:trPr>
          <w:cantSplit/>
          <w:jc w:val="center"/>
        </w:trPr>
        <w:tc>
          <w:tcPr>
            <w:tcW w:w="1975" w:type="dxa"/>
          </w:tcPr>
          <w:p w14:paraId="099283C2" w14:textId="632457A6" w:rsidR="00C1624B" w:rsidRPr="007D3135" w:rsidRDefault="00C1624B" w:rsidP="00C1624B">
            <w:pPr>
              <w:rPr>
                <w:i/>
                <w:iCs/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Harm Reduction </w:t>
            </w:r>
            <w:r w:rsidRPr="007D3135">
              <w:rPr>
                <w:i/>
                <w:iCs/>
                <w:sz w:val="20"/>
                <w:szCs w:val="20"/>
              </w:rPr>
              <w:t>(such as substance use, gambling, risky sexual and other behaviors)</w:t>
            </w:r>
          </w:p>
          <w:p w14:paraId="04437332" w14:textId="33F35F2E" w:rsidR="00CB4771" w:rsidRPr="007D3135" w:rsidRDefault="00CB4771" w:rsidP="00C1624B">
            <w:pPr>
              <w:rPr>
                <w:i/>
                <w:iCs/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98CF26" wp14:editId="6233DBD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62865</wp:posOffset>
                      </wp:positionV>
                      <wp:extent cx="274320" cy="274320"/>
                      <wp:effectExtent l="0" t="0" r="11430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939D5" id="Rectangle 15" o:spid="_x0000_s1026" style="position:absolute;margin-left:21.75pt;margin-top:4.95pt;width:21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/m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7pQS&#10;wzT+owdkjZmVEgTfkKDO+inaPdp710ser7HarXQ6frEOsk2k7gZSxTYQjo/js8nHMVLPUdXfEaU4&#10;OFvnwxcBmsRLRR1GT1SyzY0P2XRvEmN5UG193SqVhNgnYqEc2TD8w8vVKLmqtf4GdX47Py3L9J8x&#10;ZGqraJ4SeIGkzN/Aw3YU2YgwhxRQip5F5Cizkm5hp0TEU+ZBSKQ38pAyGzLIyTHOhQk5ad+wWuTn&#10;mPLbOSfAiCyRgQG7B3hJxh4759zbR1eR5mJwLv+UWHYePFJkMGFw1q0B9xaAwqr6yNl+T1KmJrK0&#10;hHqHzecgT6W3/LrFFrhhPtwzh2OIXYOrJdzhIRV0FYX+RkkD7udb79EepwO1lHQ41hX1P9bMCUrU&#10;V4Nz83k0mcQ9kITJ6VnsTHesWR5rzFovAPtqhEvM8nSN9kHtr9KBfsYNNI9RUcUMx9gV5cHthUXI&#10;6wZ3GBfzeTLD2bcs3JhHyyN4ZDW2+NP2mTnbz0HAAbqF/Qpg01fjkG2jp4H5OoBs06wceO35xr2R&#10;erbfcXExHcvJ6rCJZ78AAAD//wMAUEsDBBQABgAIAAAAIQDevNk12wAAAAYBAAAPAAAAZHJzL2Rv&#10;d25yZXYueG1sTI7BTsMwEETvSPyDtUjcqFNKSxqyqVAkDuWWFu7b2MQR8TrEbpP+Pe6pPY5m9Obl&#10;m8l24qQH3zpGmM8SEJprp1puEL72H08pCB+IFXWONcJZe9gU93c5ZcqNXOnTLjQiQthnhGBC6DMp&#10;fW20JT9zvebY/bjBUohxaKQaaIxw28nnJFlJSy3HB0O9Lo2uf3dHi5A027+9G7ejSbksy3NXfdJ3&#10;hfj4ML2/gQh6CtcxXPSjOhTR6eCOrLzoEF4Wy7hEWK9BxDpdvYI4ICwXc5BFLm/1i38AAAD//wMA&#10;UEsBAi0AFAAGAAgAAAAhALaDOJL+AAAA4QEAABMAAAAAAAAAAAAAAAAAAAAAAFtDb250ZW50X1R5&#10;cGVzXS54bWxQSwECLQAUAAYACAAAACEAOP0h/9YAAACUAQAACwAAAAAAAAAAAAAAAAAvAQAAX3Jl&#10;bHMvLnJlbHNQSwECLQAUAAYACAAAACEAGFpf5qECAADRBQAADgAAAAAAAAAAAAAAAAAuAgAAZHJz&#10;L2Uyb0RvYy54bWxQSwECLQAUAAYACAAAACEA3rzZNdsAAAAGAQAADwAAAAAAAAAAAAAAAAD7BAAA&#10;ZHJzL2Rvd25yZXYueG1sUEsFBgAAAAAEAAQA8wAAAAMGAAAAAA==&#10;" fillcolor="#d8d8d8 [2732]" strokecolor="black [3213]" strokeweight="1pt"/>
                  </w:pict>
                </mc:Fallback>
              </mc:AlternateContent>
            </w:r>
          </w:p>
          <w:p w14:paraId="43A00FDF" w14:textId="1140492C" w:rsidR="00CB4771" w:rsidRPr="007D3135" w:rsidRDefault="00CB4771" w:rsidP="00C1624B">
            <w:pPr>
              <w:rPr>
                <w:i/>
                <w:iCs/>
                <w:sz w:val="20"/>
                <w:szCs w:val="20"/>
              </w:rPr>
            </w:pPr>
          </w:p>
          <w:p w14:paraId="251B5C3A" w14:textId="1FFC7A7A" w:rsidR="00CB4771" w:rsidRPr="007D3135" w:rsidRDefault="00CB4771" w:rsidP="00C1624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6E551C9" w14:textId="77777777" w:rsidR="00C1624B" w:rsidRPr="007D3135" w:rsidRDefault="00C1624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does not engage in harmful behaviors.</w:t>
            </w:r>
          </w:p>
          <w:p w14:paraId="7A775F85" w14:textId="77777777" w:rsidR="00C1624B" w:rsidRPr="007D3135" w:rsidRDefault="00C1624B" w:rsidP="00794BE2">
            <w:pPr>
              <w:rPr>
                <w:sz w:val="20"/>
                <w:szCs w:val="20"/>
              </w:rPr>
            </w:pPr>
          </w:p>
          <w:p w14:paraId="30E60FFC" w14:textId="77777777" w:rsidR="00C1624B" w:rsidRPr="007D3135" w:rsidRDefault="00C1624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adopted behaviors to achieve harm reduction goals.</w:t>
            </w:r>
          </w:p>
          <w:p w14:paraId="2E67C9D1" w14:textId="77777777" w:rsidR="00CB4771" w:rsidRPr="007D3135" w:rsidRDefault="00CB4771" w:rsidP="00794BE2">
            <w:pPr>
              <w:rPr>
                <w:sz w:val="20"/>
                <w:szCs w:val="20"/>
              </w:rPr>
            </w:pPr>
          </w:p>
          <w:p w14:paraId="25ADEA53" w14:textId="56F920AF" w:rsidR="00CB4771" w:rsidRPr="007D3135" w:rsidRDefault="00CB4771" w:rsidP="00794BE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03300C" w14:textId="2BA24B09" w:rsidR="00C1624B" w:rsidRPr="007D3135" w:rsidRDefault="00C1624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set harm reduction goals and has taken some actions to achieve them.</w:t>
            </w:r>
          </w:p>
        </w:tc>
        <w:tc>
          <w:tcPr>
            <w:tcW w:w="2700" w:type="dxa"/>
          </w:tcPr>
          <w:p w14:paraId="4156F12F" w14:textId="3B5FB537" w:rsidR="00C1624B" w:rsidRPr="007D3135" w:rsidRDefault="00C1624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acknowledges behavior(s) may be harmful and is contemplating adoption of harm reduction goals.</w:t>
            </w:r>
          </w:p>
        </w:tc>
        <w:tc>
          <w:tcPr>
            <w:tcW w:w="3065" w:type="dxa"/>
          </w:tcPr>
          <w:p w14:paraId="3F6F7416" w14:textId="4E53DF87" w:rsidR="00C1624B" w:rsidRPr="007D3135" w:rsidRDefault="00C1624B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does not see behavior(s) as harmful.</w:t>
            </w:r>
          </w:p>
        </w:tc>
      </w:tr>
      <w:tr w:rsidR="003E0BCF" w:rsidRPr="007D3135" w14:paraId="08CB2ECC" w14:textId="77777777" w:rsidTr="004B4B92">
        <w:trPr>
          <w:cantSplit/>
          <w:jc w:val="center"/>
        </w:trPr>
        <w:tc>
          <w:tcPr>
            <w:tcW w:w="1975" w:type="dxa"/>
          </w:tcPr>
          <w:p w14:paraId="53DFF9B4" w14:textId="77777777" w:rsidR="003E0BCF" w:rsidRPr="007D3135" w:rsidRDefault="003E0BCF" w:rsidP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Health Literacy</w:t>
            </w:r>
          </w:p>
          <w:p w14:paraId="64C02043" w14:textId="19CECA01" w:rsidR="00CB4771" w:rsidRPr="007D3135" w:rsidRDefault="00CB4771" w:rsidP="00C1624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2855EA" wp14:editId="7A85A55D">
                      <wp:simplePos x="0" y="0"/>
                      <wp:positionH relativeFrom="margin">
                        <wp:posOffset>271145</wp:posOffset>
                      </wp:positionH>
                      <wp:positionV relativeFrom="paragraph">
                        <wp:posOffset>260350</wp:posOffset>
                      </wp:positionV>
                      <wp:extent cx="274320" cy="274320"/>
                      <wp:effectExtent l="0" t="0" r="11430" b="1143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74E01" id="Rectangle 16" o:spid="_x0000_s1026" style="position:absolute;margin-left:21.35pt;margin-top:20.5pt;width:21.6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ReoQIAANEFAAAOAAAAZHJzL2Uyb0RvYy54bWysVE1v2zAMvQ/YfxB0X+1k6VdQpwhadBjQ&#10;tUHboWdFlmIDkqhJSpzs14+SHKftig0YdpFFkXwkn0leXG61IhvhfAumoqOjkhJhONStWVX0+9PN&#10;pzNKfGCmZgqMqOhOeHo5+/jhorNTMYYGVC0cQRDjp52taBOCnRaF543QzB+BFQaVEpxmAUW3KmrH&#10;OkTXqhiX5UnRgautAy68x9frrKSzhC+l4OFeSi8CURXF3EI6XTqX8SxmF2y6csw2Le/TYP+QhWat&#10;waAD1DULjKxd+xuUbrkDDzIccdAFSNlykWrAakblm2oeG2ZFqgXJ8Xagyf8/WH63WTjS1vjvTigx&#10;TOM/ekDWmFkpQfANCeqsn6Ldo124XvJ4jdVupdPxi3WQbSJ1N5AqtoFwfByfTj6PkXqOqv6OKMXB&#10;2TofvgjQJF4q6jB6opJtbn3IpnuTGMuDauubVqkkxD4RV8qRDcM/vFyNkqta629Q57ez47JM/xlD&#10;praK5imBV0jK/A08bEeRjQhzSAGl6FlEjjIr6RZ2SkQ8ZR6ERHojDymzIYOcHONcmJCT9g2rRX6O&#10;Kb+fcwKMyBIZGLB7gNdk7LFzzr19dBVpLgbn8k+JZefBI0UGEwZn3Rpw7wEorKqPnO33JGVqIktL&#10;qHfYfA7yVHrLb1psgVvmw4I5HEPsGlwt4R4PqaCrKPQ3ShpwP997j/Y4HailpMOxrqj/sWZOUKK+&#10;Gpyb89FkEvdAEibHp7Ez3UvN8qXGrPUVYF+NcIlZnq7RPqj9VTrQz7iB5jEqqpjhGLuiPLi9cBXy&#10;usEdxsV8nsxw9i0Lt+bR8ggeWY0t/rR9Zs72cxBwgO5gvwLY9M04ZNvoaWC+DiDbNCsHXnu+cW+k&#10;nu13XFxML+VkddjEs18AAAD//wMAUEsDBBQABgAIAAAAIQCRKCg62gAAAAcBAAAPAAAAZHJzL2Rv&#10;d25yZXYueG1sTI/BTsMwEETvSPyDtUjcqNOoQAhxKhSJQ7mlhbsbL3GEvQ6x26R/z3KC02g1o9k3&#10;1XbxTpxxikMgBetVBgKpC2agXsH74fWuABGTJqNdIFRwwQjb+vqq0qUJM7V43qdecAnFUiuwKY2l&#10;lLGz6HVchRGJvc8weZ34nHppJj1zuXcyz7IH6fVA/MHqERuL3df+5BVk/e77EObdbAtqmubi2jf9&#10;0Sp1e7O8PINIuKS/MPziMzrUzHQMJzJROAWb/JGTrGuexH5x/wTiyLrJQdaV/M9f/wAAAP//AwBQ&#10;SwECLQAUAAYACAAAACEAtoM4kv4AAADhAQAAEwAAAAAAAAAAAAAAAAAAAAAAW0NvbnRlbnRfVHlw&#10;ZXNdLnhtbFBLAQItABQABgAIAAAAIQA4/SH/1gAAAJQBAAALAAAAAAAAAAAAAAAAAC8BAABfcmVs&#10;cy8ucmVsc1BLAQItABQABgAIAAAAIQDJIkReoQIAANEFAAAOAAAAAAAAAAAAAAAAAC4CAABkcnMv&#10;ZTJvRG9jLnhtbFBLAQItABQABgAIAAAAIQCRKCg62gAAAAcBAAAPAAAAAAAAAAAAAAAAAPsEAABk&#10;cnMvZG93bnJldi54bWxQSwUGAAAAAAQABADzAAAAAgYAAAAA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39A2A4B3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Clear understanding of own health issues, treatment, and service availability including health insurance and benefits.</w:t>
            </w:r>
          </w:p>
          <w:p w14:paraId="2F953242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09B5CF8B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Strong self-advocacy skills (w/providers).</w:t>
            </w:r>
          </w:p>
          <w:p w14:paraId="1EE7B880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3A9DD866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Confident in ability to navigate systems of care (includes following clinic/pharmacy procedures, filling out paperwork, etc.).</w:t>
            </w:r>
          </w:p>
        </w:tc>
        <w:tc>
          <w:tcPr>
            <w:tcW w:w="2700" w:type="dxa"/>
          </w:tcPr>
          <w:p w14:paraId="548388FC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Basic understanding of own health issues, treatment, service availability, health insurance, and benefits.</w:t>
            </w:r>
          </w:p>
          <w:p w14:paraId="552B13C5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70A25FC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Moderate self-advocacy skills (w/providers).</w:t>
            </w:r>
          </w:p>
          <w:p w14:paraId="2042499D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2A0ED58B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minimal assistance navigating systems of care.</w:t>
            </w:r>
          </w:p>
        </w:tc>
        <w:tc>
          <w:tcPr>
            <w:tcW w:w="2700" w:type="dxa"/>
          </w:tcPr>
          <w:p w14:paraId="1622F03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Limited understanding of own health issues, treatment, service availability, health insurance, and benefits.</w:t>
            </w:r>
          </w:p>
          <w:p w14:paraId="55673D95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74B26CC5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Poor self-advocacy skills (w/providers).</w:t>
            </w:r>
          </w:p>
          <w:p w14:paraId="7C03B421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35224BDA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Requires moderate assistance navigating systems of care.</w:t>
            </w:r>
          </w:p>
          <w:p w14:paraId="7FC4B964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</w:tc>
        <w:tc>
          <w:tcPr>
            <w:tcW w:w="3065" w:type="dxa"/>
          </w:tcPr>
          <w:p w14:paraId="3909314E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Uninformed about own health issues, treatment, service availability, health insurance, and benefits.</w:t>
            </w:r>
          </w:p>
          <w:p w14:paraId="30B56078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39429AFC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Demonstrates denial about diagnoses.</w:t>
            </w:r>
          </w:p>
          <w:p w14:paraId="4B4082A6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04E0F0A0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Unable to advocate for self (w/providers).</w:t>
            </w:r>
          </w:p>
          <w:p w14:paraId="447BE731" w14:textId="77777777" w:rsidR="003E0BCF" w:rsidRPr="007D3135" w:rsidRDefault="003E0BCF" w:rsidP="00794BE2">
            <w:pPr>
              <w:rPr>
                <w:sz w:val="20"/>
                <w:szCs w:val="20"/>
              </w:rPr>
            </w:pPr>
          </w:p>
          <w:p w14:paraId="60611E10" w14:textId="77777777" w:rsidR="003E0BCF" w:rsidRPr="007D3135" w:rsidRDefault="003E0BCF" w:rsidP="00794BE2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Unable to navigate systems of care without intensive support.</w:t>
            </w:r>
          </w:p>
        </w:tc>
      </w:tr>
    </w:tbl>
    <w:p w14:paraId="43E9DDE1" w14:textId="40B3EF48" w:rsidR="00614D7B" w:rsidRDefault="00614D7B"/>
    <w:p w14:paraId="51EF63F6" w14:textId="4B085856" w:rsidR="00A418A0" w:rsidRDefault="00A418A0"/>
    <w:p w14:paraId="1A31B0AA" w14:textId="77777777" w:rsidR="00005FBB" w:rsidRDefault="00005FBB"/>
    <w:tbl>
      <w:tblPr>
        <w:tblStyle w:val="TableGrid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00"/>
        <w:gridCol w:w="3065"/>
      </w:tblGrid>
      <w:tr w:rsidR="00C1624B" w:rsidRPr="00CB4771" w14:paraId="6924F104" w14:textId="77777777" w:rsidTr="00E847BC">
        <w:trPr>
          <w:jc w:val="center"/>
        </w:trPr>
        <w:tc>
          <w:tcPr>
            <w:tcW w:w="12960" w:type="dxa"/>
            <w:gridSpan w:val="5"/>
            <w:shd w:val="clear" w:color="auto" w:fill="29A7A4" w:themeFill="accent1"/>
          </w:tcPr>
          <w:p w14:paraId="7B5AE58B" w14:textId="115672CC" w:rsidR="00C1624B" w:rsidRPr="00CB4771" w:rsidRDefault="00C1624B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lastRenderedPageBreak/>
              <w:t>Supportive Services and Social Supports</w:t>
            </w:r>
            <w:r w:rsidR="00D550A6" w:rsidRPr="00CB4771">
              <w:rPr>
                <w:b/>
                <w:bCs/>
              </w:rPr>
              <w:t xml:space="preserve"> (Unweighted)</w:t>
            </w:r>
          </w:p>
        </w:tc>
      </w:tr>
      <w:tr w:rsidR="00C1624B" w:rsidRPr="00CB4771" w14:paraId="3E8D4CEA" w14:textId="77777777" w:rsidTr="00287419">
        <w:trPr>
          <w:jc w:val="center"/>
        </w:trPr>
        <w:tc>
          <w:tcPr>
            <w:tcW w:w="1975" w:type="dxa"/>
          </w:tcPr>
          <w:p w14:paraId="178632D0" w14:textId="77777777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12581674" w14:textId="11F47759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0 </w:t>
            </w:r>
            <w:r w:rsidR="00D550A6" w:rsidRPr="00CB4771">
              <w:rPr>
                <w:b/>
                <w:bCs/>
              </w:rPr>
              <w:t>(0 pts)</w:t>
            </w:r>
          </w:p>
        </w:tc>
        <w:tc>
          <w:tcPr>
            <w:tcW w:w="2700" w:type="dxa"/>
          </w:tcPr>
          <w:p w14:paraId="58621F27" w14:textId="6C0566A8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1 </w:t>
            </w:r>
            <w:r w:rsidR="00D550A6" w:rsidRPr="00CB4771">
              <w:rPr>
                <w:b/>
                <w:bCs/>
              </w:rPr>
              <w:t xml:space="preserve">(1 </w:t>
            </w:r>
            <w:proofErr w:type="spellStart"/>
            <w:r w:rsidR="00D550A6" w:rsidRPr="00CB4771">
              <w:rPr>
                <w:b/>
                <w:bCs/>
              </w:rPr>
              <w:t>pt</w:t>
            </w:r>
            <w:proofErr w:type="spellEnd"/>
            <w:r w:rsidR="00D550A6" w:rsidRPr="00CB4771">
              <w:rPr>
                <w:b/>
                <w:bCs/>
              </w:rPr>
              <w:t>)</w:t>
            </w:r>
          </w:p>
        </w:tc>
        <w:tc>
          <w:tcPr>
            <w:tcW w:w="2700" w:type="dxa"/>
          </w:tcPr>
          <w:p w14:paraId="47521227" w14:textId="2610439D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2 </w:t>
            </w:r>
            <w:r w:rsidR="00D550A6" w:rsidRPr="00CB4771">
              <w:rPr>
                <w:b/>
                <w:bCs/>
              </w:rPr>
              <w:t>(2 pts)</w:t>
            </w:r>
          </w:p>
        </w:tc>
        <w:tc>
          <w:tcPr>
            <w:tcW w:w="3065" w:type="dxa"/>
          </w:tcPr>
          <w:p w14:paraId="328F4D17" w14:textId="6D781482" w:rsidR="00C1624B" w:rsidRPr="00CB4771" w:rsidRDefault="00C1624B" w:rsidP="00794BE2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3 </w:t>
            </w:r>
            <w:r w:rsidR="00D550A6" w:rsidRPr="00CB4771">
              <w:rPr>
                <w:b/>
                <w:bCs/>
              </w:rPr>
              <w:t>(3 pts)</w:t>
            </w:r>
          </w:p>
        </w:tc>
      </w:tr>
      <w:tr w:rsidR="00C1624B" w:rsidRPr="007D3135" w14:paraId="35181F01" w14:textId="77777777" w:rsidTr="00287419">
        <w:trPr>
          <w:jc w:val="center"/>
        </w:trPr>
        <w:tc>
          <w:tcPr>
            <w:tcW w:w="1975" w:type="dxa"/>
          </w:tcPr>
          <w:p w14:paraId="5FAB66E4" w14:textId="77777777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Mobility and Transportation</w:t>
            </w:r>
          </w:p>
          <w:p w14:paraId="374F6052" w14:textId="77777777" w:rsidR="00CB4771" w:rsidRPr="007D3135" w:rsidRDefault="00CB4771">
            <w:pPr>
              <w:rPr>
                <w:sz w:val="20"/>
                <w:szCs w:val="20"/>
              </w:rPr>
            </w:pPr>
          </w:p>
          <w:p w14:paraId="493F1978" w14:textId="7B2EF9F6" w:rsidR="00CB4771" w:rsidRPr="007D3135" w:rsidRDefault="00CB4771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43839D8" wp14:editId="7721F889">
                      <wp:simplePos x="0" y="0"/>
                      <wp:positionH relativeFrom="margin">
                        <wp:posOffset>276860</wp:posOffset>
                      </wp:positionH>
                      <wp:positionV relativeFrom="paragraph">
                        <wp:posOffset>5715</wp:posOffset>
                      </wp:positionV>
                      <wp:extent cx="274320" cy="2743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45D8" id="Rectangle 17" o:spid="_x0000_s1026" style="position:absolute;margin-left:21.8pt;margin-top:.45pt;width:21.6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02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Y3/7owS&#10;wzT+owdkjZmVEgTfkKDO+inaPdp710ser7HarXQ6frEOsk2k7gZSxTYQjo/js8nHMVLPUdXfEaU4&#10;OFvnwxcBmsRLRR1GT1SyzY0P2XRvEmN5UG193SqVhNgnYqEc2TD8w8vVKLmqtf4GdX47Py3L9J8x&#10;ZGqraJ4SeIGkzN/Aw3YU2YgwhxRQip5F5Cizkm5hp0TEU+ZBSKQ38pAyGzLIyTHOhQk5ad+wWuTn&#10;mPLbOSfAiCyRgQG7B3hJxh4759zbR1eR5mJwLv+UWHYePFJkMGFw1q0B9xaAwqr6yNl+T1KmJrK0&#10;hHqHzecgT6W3/LrFFrhhPtwzh2OIXYOrJdzhIRV0FYX+RkkD7udb79EepwO1lHQ41hX1P9bMCUrU&#10;V4Nz83k0mcQ9kITJ6VnsTHesWR5rzFovAPtqhEvM8nSN9kHtr9KBfsYNNI9RUcUMx9gV5cHthUXI&#10;6wZ3GBfzeTLD2bcs3JhHyyN4ZDW2+NP2mTnbz0HAAbqF/Qpg01fjkG2jp4H5OoBs06wceO35xr2R&#10;erbfcXExHcvJ6rCJZ78AAAD//wMAUEsDBBQABgAIAAAAIQD284uU2QAAAAUBAAAPAAAAZHJzL2Rv&#10;d25yZXYueG1sTI/BTsMwEETvSPyDtUjcqFOoohDiVCgSh3JLW+5uvMQR9jrEbpP+PcsJjrMzmnlb&#10;bRfvxAWnOARSsF5lIJC6YAbqFRwPbw8FiJg0Ge0CoYIrRtjWtzeVLk2YqcXLPvWCSyiWWoFNaSyl&#10;jJ1Fr+MqjEjsfYbJ68Ry6qWZ9Mzl3snHLMul1wPxgtUjNha7r/3ZK8j63fchzLvZFtQ0zdW17/qj&#10;Ver+bnl9AZFwSX9h+MVndKiZ6RTOZKJwCjZPOScVPINgt8j5jxNfN2uQdSX/09c/AAAA//8DAFBL&#10;AQItABQABgAIAAAAIQC2gziS/gAAAOEBAAATAAAAAAAAAAAAAAAAAAAAAABbQ29udGVudF9UeXBl&#10;c10ueG1sUEsBAi0AFAAGAAgAAAAhADj9If/WAAAAlAEAAAsAAAAAAAAAAAAAAAAALwEAAF9yZWxz&#10;Ly5yZWxzUEsBAi0AFAAGAAgAAAAhAIYKTTahAgAA0QUAAA4AAAAAAAAAAAAAAAAALgIAAGRycy9l&#10;Mm9Eb2MueG1sUEsBAi0AFAAGAAgAAAAhAPbzi5TZAAAABQEAAA8AAAAAAAAAAAAAAAAA+wQAAGRy&#10;cy9kb3ducmV2LnhtbFBLBQYAAAAABAAEAPMAAAABBgAAAAA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395D37C" w14:textId="0505C048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Has own means of transportation consistently available</w:t>
            </w:r>
            <w:r w:rsidR="00BD3D80" w:rsidRPr="007D3135">
              <w:rPr>
                <w:sz w:val="20"/>
                <w:szCs w:val="20"/>
              </w:rPr>
              <w:t xml:space="preserve"> to meet basic travel needs</w:t>
            </w:r>
            <w:r w:rsidRPr="007D3135">
              <w:rPr>
                <w:sz w:val="20"/>
                <w:szCs w:val="20"/>
              </w:rPr>
              <w:t>.</w:t>
            </w:r>
          </w:p>
          <w:p w14:paraId="185D8DE7" w14:textId="77777777" w:rsidR="00C1624B" w:rsidRPr="007D3135" w:rsidRDefault="00C1624B">
            <w:pPr>
              <w:rPr>
                <w:sz w:val="20"/>
                <w:szCs w:val="20"/>
              </w:rPr>
            </w:pPr>
          </w:p>
          <w:p w14:paraId="14C0E378" w14:textId="3AAFD5A9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Can afford and is comfortable using public or private transportation.</w:t>
            </w:r>
          </w:p>
        </w:tc>
        <w:tc>
          <w:tcPr>
            <w:tcW w:w="2700" w:type="dxa"/>
          </w:tcPr>
          <w:p w14:paraId="715774F6" w14:textId="77777777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Inconsistent transportation, </w:t>
            </w:r>
            <w:r w:rsidR="00BD3D80" w:rsidRPr="007D3135">
              <w:rPr>
                <w:sz w:val="20"/>
                <w:szCs w:val="20"/>
              </w:rPr>
              <w:t>however,</w:t>
            </w:r>
            <w:r w:rsidRPr="007D3135">
              <w:rPr>
                <w:sz w:val="20"/>
                <w:szCs w:val="20"/>
              </w:rPr>
              <w:t xml:space="preserve"> ability to get to work and medical appointments has not been impacted.</w:t>
            </w:r>
          </w:p>
          <w:p w14:paraId="796DFD0C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46E32206" w14:textId="19416F30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Transportation is available and </w:t>
            </w:r>
            <w:r w:rsidR="0072330D" w:rsidRPr="007D3135">
              <w:rPr>
                <w:sz w:val="20"/>
                <w:szCs w:val="20"/>
              </w:rPr>
              <w:t>reliable but</w:t>
            </w:r>
            <w:r w:rsidRPr="007D3135">
              <w:rPr>
                <w:sz w:val="20"/>
                <w:szCs w:val="20"/>
              </w:rPr>
              <w:t xml:space="preserve"> limited and/or inconvenient.</w:t>
            </w:r>
          </w:p>
        </w:tc>
        <w:tc>
          <w:tcPr>
            <w:tcW w:w="2700" w:type="dxa"/>
          </w:tcPr>
          <w:p w14:paraId="78C69453" w14:textId="5BC56476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Transportation is </w:t>
            </w:r>
            <w:r w:rsidR="0072330D" w:rsidRPr="007D3135">
              <w:rPr>
                <w:sz w:val="20"/>
                <w:szCs w:val="20"/>
              </w:rPr>
              <w:t>available but</w:t>
            </w:r>
            <w:r w:rsidRPr="007D3135">
              <w:rPr>
                <w:sz w:val="20"/>
                <w:szCs w:val="20"/>
              </w:rPr>
              <w:t xml:space="preserve"> is unreliable or unaffordable.</w:t>
            </w:r>
          </w:p>
          <w:p w14:paraId="131E104B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4E8F9B0D" w14:textId="627E1A94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 xml:space="preserve">Requires frequent transportation assistance </w:t>
            </w:r>
            <w:r w:rsidR="0072330D" w:rsidRPr="007D3135">
              <w:rPr>
                <w:sz w:val="20"/>
                <w:szCs w:val="20"/>
              </w:rPr>
              <w:t>to</w:t>
            </w:r>
            <w:r w:rsidRPr="007D3135">
              <w:rPr>
                <w:sz w:val="20"/>
                <w:szCs w:val="20"/>
              </w:rPr>
              <w:t xml:space="preserve"> get to work and/or attend medical appointments.</w:t>
            </w:r>
          </w:p>
          <w:p w14:paraId="7BE02AA3" w14:textId="77777777" w:rsidR="00C1624B" w:rsidRPr="007D3135" w:rsidRDefault="00C1624B">
            <w:pPr>
              <w:rPr>
                <w:sz w:val="20"/>
                <w:szCs w:val="20"/>
              </w:rPr>
            </w:pPr>
          </w:p>
          <w:p w14:paraId="129D1933" w14:textId="0D0C1C2E" w:rsidR="00C1624B" w:rsidRPr="007D3135" w:rsidRDefault="00C1624B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Uncomfortable using public transportation.</w:t>
            </w:r>
          </w:p>
        </w:tc>
        <w:tc>
          <w:tcPr>
            <w:tcW w:w="3065" w:type="dxa"/>
          </w:tcPr>
          <w:p w14:paraId="2E3C3711" w14:textId="34F39E30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 access to public or private transportation.</w:t>
            </w:r>
          </w:p>
          <w:p w14:paraId="043881CB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2FDC64EA" w14:textId="2F00DF86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Refuses to use public transportation (if available).</w:t>
            </w:r>
          </w:p>
        </w:tc>
      </w:tr>
      <w:tr w:rsidR="00C1624B" w:rsidRPr="007D3135" w14:paraId="39D1E3AF" w14:textId="77777777" w:rsidTr="00287419">
        <w:trPr>
          <w:jc w:val="center"/>
        </w:trPr>
        <w:tc>
          <w:tcPr>
            <w:tcW w:w="1975" w:type="dxa"/>
          </w:tcPr>
          <w:p w14:paraId="1005EF6F" w14:textId="77777777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Culture and Communication</w:t>
            </w:r>
          </w:p>
          <w:p w14:paraId="07E9D8EB" w14:textId="01E3C4A6" w:rsidR="00CB4771" w:rsidRPr="007D3135" w:rsidRDefault="00CB4771">
            <w:pPr>
              <w:rPr>
                <w:sz w:val="20"/>
                <w:szCs w:val="20"/>
              </w:rPr>
            </w:pPr>
          </w:p>
          <w:p w14:paraId="796A3377" w14:textId="19FBD831" w:rsidR="00CB4771" w:rsidRPr="007D3135" w:rsidRDefault="00296012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72A6E1" wp14:editId="6D48A01F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15240</wp:posOffset>
                      </wp:positionV>
                      <wp:extent cx="274320" cy="2743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E9472" id="Rectangle 18" o:spid="_x0000_s1026" style="position:absolute;margin-left:21.5pt;margin-top:1.2pt;width:21.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gDoQIAANEFAAAOAAAAZHJzL2Uyb0RvYy54bWysVMFu2zAMvQ/YPwi6r3aydO2COkWQosOA&#10;ri3aDj0rshQbkERNUuJkXz9Kcpy0KzZg2MUWRfKRfCJ5cbnVimyE8y2Yio5OSkqE4VC3ZlXR70/X&#10;H84p8YGZmikwoqI74enl7P27i85OxRgaULVwBEGMn3a2ok0IdloUnjdCM38CVhhUSnCaBRTdqqgd&#10;6xBdq2Jclp+KDlxtHXDhPd5eZSWdJXwpBQ93UnoRiKoo5hbS16XvMn6L2QWbrhyzTcv7NNg/ZKFZ&#10;azDoAHXFAiNr1/4GpVvuwIMMJxx0AVK2XKQasJpR+aqax4ZZkWpBcrwdaPL/D5bfbu4daWt8O3wp&#10;wzS+0QOyxsxKCYJ3SFBn/RTtHu296yWPx1jtVjod/1gH2SZSdwOpYhsIx8vx2eTjGKnnqOrPiFIc&#10;nK3z4YsATeKhog6jJyrZ5saHbLo3ibE8qLa+bpVKQuwTsVCObBi+8HI1Sq5qrb9Bne/OT8syvTOG&#10;TG0VzVMCL5CU+Rt42I4iGxHmkAJK0bOIHGVW0inslIh4yjwIifRGHlJmQwY5Oca5MCEn7RtWi3wd&#10;U3475wQYkSUyMGD3AC/J2GPnnHv76CrSXAzO5Z8Sy86DR4oMJgzOujXg3gJQWFUfOdvvScrURJaW&#10;UO+w+RzkqfSWX7fYAjfMh3vmcAyxa3C1hDv8SAVdRaE/UdKA+/nWfbTH6UAtJR2OdUX9jzVzghL1&#10;1eDcfB5NJnEPJGFyehY70x1rlscas9YLwL4a4RKzPB2jfVD7o3Sgn3EDzWNUVDHDMXZFeXB7YRHy&#10;usEdxsV8nsxw9i0LN+bR8ggeWY0t/rR9Zs72cxBwgG5hvwLY9NU4ZNvoaWC+DiDbNCsHXnu+cW+k&#10;nu13XFxMx3KyOmzi2S8AAAD//wMAUEsDBBQABgAIAAAAIQDw65662gAAAAYBAAAPAAAAZHJzL2Rv&#10;d25yZXYueG1sTI/BTsMwEETvSPyDtUjcqEMoURTiVCgSh/aWtty38ZJE2OsQu0369zUnOO7MaOZt&#10;uVmsERea/OBYwfMqAUHcOj1wp+B4+HjKQfiArNE4JgVX8rCp7u9KLLSbuaHLPnQilrAvUEEfwlhI&#10;6dueLPqVG4mj9+UmiyGeUyf1hHMst0amSZJJiwPHhR5Hqntqv/dnqyDptj8HN2/nPue6rq+m2eFn&#10;o9Tjw/L+BiLQEv7C8Isf0aGKTCd3Zu2FUbB+ia8EBekaRLTzLAVxivJrBrIq5X/86gYAAP//AwBQ&#10;SwECLQAUAAYACAAAACEAtoM4kv4AAADhAQAAEwAAAAAAAAAAAAAAAAAAAAAAW0NvbnRlbnRfVHlw&#10;ZXNdLnhtbFBLAQItABQABgAIAAAAIQA4/SH/1gAAAJQBAAALAAAAAAAAAAAAAAAAAC8BAABfcmVs&#10;cy8ucmVsc1BLAQItABQABgAIAAAAIQDQm6gDoQIAANEFAAAOAAAAAAAAAAAAAAAAAC4CAABkcnMv&#10;ZTJvRG9jLnhtbFBLAQItABQABgAIAAAAIQDw65662gAAAAYBAAAPAAAAAAAAAAAAAAAAAPsEAABk&#10;cnMvZG93bnJldi54bWxQSwUGAAAAAAQABADzAAAAAgYAAAAA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CE25CDB" w14:textId="77777777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English-speaking</w:t>
            </w:r>
          </w:p>
          <w:p w14:paraId="41B2D61D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7A454EB8" w14:textId="33D2C55D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Literate</w:t>
            </w:r>
          </w:p>
        </w:tc>
        <w:tc>
          <w:tcPr>
            <w:tcW w:w="2700" w:type="dxa"/>
          </w:tcPr>
          <w:p w14:paraId="6A93843E" w14:textId="01B3D79A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Non-English</w:t>
            </w:r>
            <w:r w:rsidR="0072330D" w:rsidRPr="007D3135">
              <w:rPr>
                <w:sz w:val="20"/>
                <w:szCs w:val="20"/>
              </w:rPr>
              <w:t xml:space="preserve"> </w:t>
            </w:r>
            <w:r w:rsidRPr="007D3135">
              <w:rPr>
                <w:sz w:val="20"/>
                <w:szCs w:val="20"/>
              </w:rPr>
              <w:t>speaking and reliable interpreter services available.</w:t>
            </w:r>
          </w:p>
          <w:p w14:paraId="4E6E11D4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31788D3D" w14:textId="77777777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Low to medium level of literacy.</w:t>
            </w:r>
          </w:p>
          <w:p w14:paraId="417221AE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4FE9D7A9" w14:textId="798D4E98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Blind/visually impaired, deaf/hard of hearing and/or otherwise unable to communicate verbally but can access services independently or with minimal assistance.</w:t>
            </w:r>
          </w:p>
        </w:tc>
        <w:tc>
          <w:tcPr>
            <w:tcW w:w="2700" w:type="dxa"/>
          </w:tcPr>
          <w:p w14:paraId="54CA72C8" w14:textId="77777777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Non-English speaking and inconsistent interpreter services available.</w:t>
            </w:r>
          </w:p>
          <w:p w14:paraId="6BA7296D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321F9685" w14:textId="77777777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Low literacy level.</w:t>
            </w:r>
          </w:p>
          <w:p w14:paraId="66AFA6CF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5903611C" w14:textId="15749ECD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Blind/visually impaired, deaf/hard of hearing and/or otherwise unable to communicate verbally and requires regular assistance to access services.</w:t>
            </w:r>
          </w:p>
        </w:tc>
        <w:tc>
          <w:tcPr>
            <w:tcW w:w="3065" w:type="dxa"/>
          </w:tcPr>
          <w:p w14:paraId="19183836" w14:textId="77777777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Non-English speaking with no access to interpreter services.</w:t>
            </w:r>
          </w:p>
          <w:p w14:paraId="65D4191D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0B4339DE" w14:textId="77777777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Illiterate.</w:t>
            </w:r>
          </w:p>
          <w:p w14:paraId="4DEA30DD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1318B24D" w14:textId="77777777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Blind/visually impaired, deaf/hard of hearing and/or otherwise unable to communicate verbally and unable to access services without frequent assistance.</w:t>
            </w:r>
          </w:p>
          <w:p w14:paraId="144C3281" w14:textId="77777777" w:rsidR="00BD3D80" w:rsidRPr="007D3135" w:rsidRDefault="00BD3D80">
            <w:pPr>
              <w:rPr>
                <w:sz w:val="20"/>
                <w:szCs w:val="20"/>
              </w:rPr>
            </w:pPr>
          </w:p>
          <w:p w14:paraId="71B14C88" w14:textId="02698D3A" w:rsidR="00BD3D80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Multiple communication/cultural barriers that inhibit access to services and require intensive intervention.</w:t>
            </w:r>
          </w:p>
        </w:tc>
      </w:tr>
      <w:tr w:rsidR="00C1624B" w:rsidRPr="007D3135" w14:paraId="5E1083D6" w14:textId="77777777" w:rsidTr="00287419">
        <w:trPr>
          <w:jc w:val="center"/>
        </w:trPr>
        <w:tc>
          <w:tcPr>
            <w:tcW w:w="1975" w:type="dxa"/>
          </w:tcPr>
          <w:p w14:paraId="1CFBC606" w14:textId="77777777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Connection to Community Supports</w:t>
            </w:r>
          </w:p>
          <w:p w14:paraId="686CD2E0" w14:textId="448D9A99" w:rsidR="00CB4771" w:rsidRPr="007D3135" w:rsidRDefault="00005FBB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220A736" wp14:editId="1633A4F3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128905</wp:posOffset>
                      </wp:positionV>
                      <wp:extent cx="274320" cy="274320"/>
                      <wp:effectExtent l="0" t="0" r="11430" b="1143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58C7B" id="Rectangle 19" o:spid="_x0000_s1026" style="position:absolute;margin-left:21.5pt;margin-top:10.15pt;width:21.6pt;height:21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FroQIAANEFAAAOAAAAZHJzL2Uyb0RvYy54bWysVE1v2zAMvQ/YfxB0X+1k6doGdYqgRYcB&#10;XRu0HXpWZCk2IImapMTJfv0oyXH6hQ0YdpFFkXwkn0meX2y1IhvhfAumoqOjkhJhONStWVX0x+P1&#10;p1NKfGCmZgqMqOhOeHox+/jhvLNTMYYGVC0cQRDjp52taBOCnRaF543QzB+BFQaVEpxmAUW3KmrH&#10;OkTXqhiX5ZeiA1dbB1x4j69XWUlnCV9KwcOdlF4EoiqKuYV0unQu41nMztl05ZhtWt6nwf4hC81a&#10;g0EHqCsWGFm79g2UbrkDDzIccdAFSNlykWrAakblq2oeGmZFqgXJ8Xagyf8/WH67WTjS1vjvzigx&#10;TOM/ukfWmFkpQfANCeqsn6Ldg124XvJ4jdVupdPxi3WQbSJ1N5AqtoFwfByfTD6PkXqOqv6OKMXB&#10;2TofvgrQJF4q6jB6opJtbnzIpnuTGMuDauvrVqkkxD4Rl8qRDcM/vFyNkqta6+9Q57fT47JM/xlD&#10;praK5imBF0jK/A08bEeRjQhzSAGl6FlEjjIr6RZ2SkQ8Ze6FRHojDymzIYOcHONcmJCT9g2rRX6O&#10;Kb+fcwKMyBIZGLB7gJdk7LFzzr19dBVpLgbn8k+JZefBI0UGEwZn3Rpw7wEorKqPnO33JGVqIktL&#10;qHfYfA7yVHrLr1tsgRvmw4I5HEPsGlwt4Q4PqaCrKPQ3Shpwv957j/Y4HailpMOxrqj/uWZOUKK+&#10;GZybs9FkEvdAEibHJ7Ez3XPN8rnGrPUlYF+NcIlZnq7RPqj9VTrQT7iB5jEqqpjhGLuiPLi9cBny&#10;usEdxsV8nsxw9i0LN+bB8ggeWY0t/rh9Ys72cxBwgG5hvwLY9NU4ZNvoaWC+DiDbNCsHXnu+cW+k&#10;nu13XFxMz+VkddjEs98AAAD//wMAUEsDBBQABgAIAAAAIQAZnxa/2wAAAAcBAAAPAAAAZHJzL2Rv&#10;d25yZXYueG1sTI8xT8MwFIR3JP6D9ZDYqE0CURTiVCgSQ9nSlv01NnGE/Rxit0n/PWaC8XSnu+/q&#10;7eosu+g5jJ4kPG4EME29VyMNEo6Ht4cSWIhICq0nLeGqA2yb25saK+UX6vRlHweWSihUKMHEOFWc&#10;h95oh2HjJ03J+/Szw5jkPHA145LKneWZEAV3OFJaMDjp1uj+a392EsSw+z74ZbeYktq2vdruHT86&#10;Ke/v1tcXYFGv8S8Mv/gJHZrEdPJnUoFZCU95uhIlZCIHlvyyyICdJBT5M/Cm5v/5mx8AAAD//wMA&#10;UEsBAi0AFAAGAAgAAAAhALaDOJL+AAAA4QEAABMAAAAAAAAAAAAAAAAAAAAAAFtDb250ZW50X1R5&#10;cGVzXS54bWxQSwECLQAUAAYACAAAACEAOP0h/9YAAACUAQAACwAAAAAAAAAAAAAAAAAvAQAAX3Jl&#10;bHMvLnJlbHNQSwECLQAUAAYACAAAACEAn7Oha6ECAADRBQAADgAAAAAAAAAAAAAAAAAuAgAAZHJz&#10;L2Uyb0RvYy54bWxQSwECLQAUAAYACAAAACEAGZ8Wv9sAAAAHAQAADwAAAAAAAAAAAAAAAAD7BAAA&#10;ZHJzL2Rvd25yZXYueG1sUEsFBgAAAAAEAAQA8wAAAAM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4418882A" w14:textId="2C25E34C" w:rsidR="00CB4771" w:rsidRPr="007D3135" w:rsidRDefault="00CB477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922A089" w14:textId="77777777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seeks out community supports and has many connections including specialized services.</w:t>
            </w:r>
          </w:p>
          <w:p w14:paraId="7C2C9A0E" w14:textId="3920C497" w:rsidR="00CB4771" w:rsidRPr="007D3135" w:rsidRDefault="00CB477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61F1361" w14:textId="0E3E81D9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adequate community supports or has limited supports but is interested in attaining others.</w:t>
            </w:r>
          </w:p>
        </w:tc>
        <w:tc>
          <w:tcPr>
            <w:tcW w:w="2700" w:type="dxa"/>
          </w:tcPr>
          <w:p w14:paraId="013759AB" w14:textId="2EE631C4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limited community supports and is not interested in attaining others.</w:t>
            </w:r>
          </w:p>
        </w:tc>
        <w:tc>
          <w:tcPr>
            <w:tcW w:w="3065" w:type="dxa"/>
          </w:tcPr>
          <w:p w14:paraId="4377980A" w14:textId="24B60D29" w:rsidR="00C1624B" w:rsidRPr="007D3135" w:rsidRDefault="00BD3D8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no community supports outside of supportive housing program.</w:t>
            </w:r>
          </w:p>
        </w:tc>
      </w:tr>
      <w:tr w:rsidR="00C1624B" w:rsidRPr="007D3135" w14:paraId="04245788" w14:textId="77777777" w:rsidTr="00287419">
        <w:trPr>
          <w:cantSplit/>
          <w:jc w:val="center"/>
        </w:trPr>
        <w:tc>
          <w:tcPr>
            <w:tcW w:w="1975" w:type="dxa"/>
          </w:tcPr>
          <w:p w14:paraId="5F90CB89" w14:textId="7777777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lastRenderedPageBreak/>
              <w:t>Social Support</w:t>
            </w:r>
          </w:p>
          <w:p w14:paraId="3221AB42" w14:textId="0DB63121" w:rsidR="00CB4771" w:rsidRPr="007D3135" w:rsidRDefault="00CB4771">
            <w:pPr>
              <w:rPr>
                <w:sz w:val="20"/>
                <w:szCs w:val="20"/>
              </w:rPr>
            </w:pPr>
          </w:p>
          <w:p w14:paraId="3A9E83A2" w14:textId="21877490" w:rsidR="00CB4771" w:rsidRPr="007D3135" w:rsidRDefault="00287419">
            <w:pPr>
              <w:rPr>
                <w:sz w:val="20"/>
                <w:szCs w:val="20"/>
              </w:rPr>
            </w:pPr>
            <w:r w:rsidRPr="007D31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BEF34D9" wp14:editId="564BB01B">
                      <wp:simplePos x="0" y="0"/>
                      <wp:positionH relativeFrom="margin">
                        <wp:posOffset>273050</wp:posOffset>
                      </wp:positionH>
                      <wp:positionV relativeFrom="paragraph">
                        <wp:posOffset>26035</wp:posOffset>
                      </wp:positionV>
                      <wp:extent cx="274320" cy="274320"/>
                      <wp:effectExtent l="0" t="0" r="11430" b="1143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F72BD" id="Rectangle 20" o:spid="_x0000_s1026" style="position:absolute;margin-left:21.5pt;margin-top:2.05pt;width:21.6pt;height:21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8EnwIAANEFAAAOAAAAZHJzL2Uyb0RvYy54bWysVN9P3DAMfp+0/yHK+2jvdgx2oodOIKZJ&#10;DBAw8ZxL02ulJM6S3K/99bOTXg8Y2qRpL2kc25/tr7bPzrdGs7XyoQNb8dFRyZmyEurOLiv+/fHq&#10;wylnIQpbCw1WVXynAj+fvX93tnFTNYYWdK08QxAbphtX8TZGNy2KIFtlRDgCpywqG/BGRBT9sqi9&#10;2CC60cW4LD8VG/C18yBVCPh6mZV8lvCbRsl42zRBRaYrjrnFdPp0LugsZmdiuvTCtZ3s0xD/kIUR&#10;ncWgA9SliIKtfPcblOmkhwBNPJJgCmiaTqpUA1YzKl9V89AKp1ItSE5wA03h/8HKm/WdZ11d8THS&#10;Y4XBf3SPrAm71IrhGxK0cWGKdg/uzvdSwCtVu228oS/WwbaJ1N1AqtpGJvFxfDL5SNgSVf0dUYqD&#10;s/MhflFgGF0q7jF6olKsr0PMpnsTihVAd/VVp3USqE/UhfZsLfAPL5aj5KpX5hvU+e30uCxTGRgy&#10;tRWZpwReIGn7N/C4HREbBHNIASXyLIijzEq6xZ1WhKftvWqQXuIhZTZkkJMTUiobc9KhFbXKz5Ty&#10;2zknQEJukIEBuwd4ScYeO+fc25OrSnMxOJd/Siw7Dx4pMtg4OJvOgn8LQGNVfeRsvycpU0MsLaDe&#10;YfN5yFMZnLzqsAWuRYh3wuMYYtfgaom3eDQaNhWH/sZZC/7nW+9kj9OBWs42ONYVDz9WwivO9FeL&#10;c/N5NJnQHkjC5PiEOtM/1yyea+zKXAD21QiXmJPpSvZR76+NB/OEG2hOUVElrMTYFZfR74WLmNcN&#10;7jCp5vNkhrPvRLy2D04SOLFKLf64fRLe9XMQcYBuYL8CxPTVOGRb8rQwX0VoujQrB157vnFvpJ7t&#10;dxwtpudysjps4tkvAAAA//8DAFBLAwQUAAYACAAAACEAUKMewNoAAAAGAQAADwAAAGRycy9kb3du&#10;cmV2LnhtbEyPwU7DMBBE70j8g7VI3KjTFpUojVOhSBzKLS3ct7GJo9rrELtN+vcsJziNRrOaeVvu&#10;Zu/E1YyxD6RguchAGGqD7qlT8HF8e8pBxISk0QUyCm4mwq66vyux0GGixlwPqRNcQrFABTaloZAy&#10;ttZ4jIswGOLsK4weE9uxk3rEicu9k6ss20iPPfGCxcHU1rTnw8UryLr99zFM+8nmVNf1zTXv+Nko&#10;9fgwv25BJDOnv2P4xWd0qJjpFC6ko3AKntf8SmJdguA436xAnNi+rEFWpfyPX/0AAAD//wMAUEsB&#10;Ai0AFAAGAAgAAAAhALaDOJL+AAAA4QEAABMAAAAAAAAAAAAAAAAAAAAAAFtDb250ZW50X1R5cGVz&#10;XS54bWxQSwECLQAUAAYACAAAACEAOP0h/9YAAACUAQAACwAAAAAAAAAAAAAAAAAvAQAAX3JlbHMv&#10;LnJlbHNQSwECLQAUAAYACAAAACEAECxvBJ8CAADRBQAADgAAAAAAAAAAAAAAAAAuAgAAZHJzL2Uy&#10;b0RvYy54bWxQSwECLQAUAAYACAAAACEAUKMewNoAAAAGAQAADwAAAAAAAAAAAAAAAAD5BAAAZHJz&#10;L2Rvd25yZXYueG1sUEsFBgAAAAAEAAQA8wAAAAA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6E2C9DFD" w14:textId="37B3289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Tenant has a healthy support system that they access regularly/consistently.</w:t>
            </w:r>
          </w:p>
        </w:tc>
        <w:tc>
          <w:tcPr>
            <w:tcW w:w="2700" w:type="dxa"/>
          </w:tcPr>
          <w:p w14:paraId="0FCD2C50" w14:textId="7777777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Regular/periodic access to support network (church, support groups, AA, etc.)</w:t>
            </w:r>
          </w:p>
          <w:p w14:paraId="55CF5925" w14:textId="77777777" w:rsidR="00F723F0" w:rsidRPr="007D3135" w:rsidRDefault="00F723F0">
            <w:pPr>
              <w:rPr>
                <w:sz w:val="20"/>
                <w:szCs w:val="20"/>
              </w:rPr>
            </w:pPr>
          </w:p>
          <w:p w14:paraId="40B5DF55" w14:textId="611FB76F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Occasionally requires emotional support from case manager.</w:t>
            </w:r>
          </w:p>
        </w:tc>
        <w:tc>
          <w:tcPr>
            <w:tcW w:w="2700" w:type="dxa"/>
          </w:tcPr>
          <w:p w14:paraId="254FFBAC" w14:textId="7777777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Inconsistent or no dependable support system.</w:t>
            </w:r>
          </w:p>
          <w:p w14:paraId="50BA57CC" w14:textId="77777777" w:rsidR="00F723F0" w:rsidRPr="007D3135" w:rsidRDefault="00F723F0">
            <w:pPr>
              <w:rPr>
                <w:sz w:val="20"/>
                <w:szCs w:val="20"/>
              </w:rPr>
            </w:pPr>
          </w:p>
          <w:p w14:paraId="4A25991F" w14:textId="77777777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Suspected abuse by support person.</w:t>
            </w:r>
          </w:p>
          <w:p w14:paraId="2A63D3BF" w14:textId="77777777" w:rsidR="00F723F0" w:rsidRPr="007D3135" w:rsidRDefault="00F723F0">
            <w:pPr>
              <w:rPr>
                <w:sz w:val="20"/>
                <w:szCs w:val="20"/>
              </w:rPr>
            </w:pPr>
          </w:p>
          <w:p w14:paraId="1C45936D" w14:textId="5EC90DC2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Regularly requires emotional support from case manager.</w:t>
            </w:r>
          </w:p>
        </w:tc>
        <w:tc>
          <w:tcPr>
            <w:tcW w:w="3065" w:type="dxa"/>
          </w:tcPr>
          <w:p w14:paraId="0011CED0" w14:textId="77777777" w:rsidR="00C1624B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Absent, overburdened, or poor support system.</w:t>
            </w:r>
          </w:p>
          <w:p w14:paraId="60462808" w14:textId="77777777" w:rsidR="00F723F0" w:rsidRPr="007D3135" w:rsidRDefault="00F723F0">
            <w:pPr>
              <w:rPr>
                <w:sz w:val="20"/>
                <w:szCs w:val="20"/>
              </w:rPr>
            </w:pPr>
          </w:p>
          <w:p w14:paraId="3AE14A00" w14:textId="77777777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Recent loss of primary emotional support.</w:t>
            </w:r>
          </w:p>
          <w:p w14:paraId="1B22DDD3" w14:textId="77777777" w:rsidR="00F723F0" w:rsidRPr="007D3135" w:rsidRDefault="00F723F0">
            <w:pPr>
              <w:rPr>
                <w:sz w:val="20"/>
                <w:szCs w:val="20"/>
              </w:rPr>
            </w:pPr>
          </w:p>
          <w:p w14:paraId="34358461" w14:textId="782F2430" w:rsidR="00F723F0" w:rsidRPr="007D3135" w:rsidRDefault="00F723F0">
            <w:pPr>
              <w:rPr>
                <w:sz w:val="20"/>
                <w:szCs w:val="20"/>
              </w:rPr>
            </w:pPr>
            <w:r w:rsidRPr="007D3135">
              <w:rPr>
                <w:sz w:val="20"/>
                <w:szCs w:val="20"/>
              </w:rPr>
              <w:t>Support person is abusive.</w:t>
            </w:r>
          </w:p>
        </w:tc>
      </w:tr>
    </w:tbl>
    <w:p w14:paraId="454D56EE" w14:textId="20D8B4D1" w:rsidR="00D8153F" w:rsidRDefault="00D8153F" w:rsidP="00C75956"/>
    <w:tbl>
      <w:tblPr>
        <w:tblStyle w:val="TableGrid"/>
        <w:tblW w:w="12960" w:type="dxa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520"/>
        <w:gridCol w:w="2700"/>
        <w:gridCol w:w="2727"/>
        <w:gridCol w:w="3038"/>
      </w:tblGrid>
      <w:tr w:rsidR="00005FBB" w:rsidRPr="00CB4771" w14:paraId="53619673" w14:textId="77777777" w:rsidTr="00E847BC">
        <w:trPr>
          <w:jc w:val="center"/>
        </w:trPr>
        <w:tc>
          <w:tcPr>
            <w:tcW w:w="12960" w:type="dxa"/>
            <w:gridSpan w:val="5"/>
            <w:shd w:val="clear" w:color="auto" w:fill="A8D76F" w:themeFill="accent6"/>
          </w:tcPr>
          <w:p w14:paraId="38EF677A" w14:textId="77777777" w:rsidR="00005FBB" w:rsidRPr="00CB4771" w:rsidRDefault="00005FBB" w:rsidP="00A369BD">
            <w:pPr>
              <w:rPr>
                <w:b/>
                <w:bCs/>
              </w:rPr>
            </w:pPr>
            <w:bookmarkStart w:id="0" w:name="_Hlk75161999"/>
            <w:r w:rsidRPr="00CB4771">
              <w:rPr>
                <w:b/>
                <w:bCs/>
              </w:rPr>
              <w:t>Parenting and Child Services (Unweighted)</w:t>
            </w:r>
          </w:p>
        </w:tc>
      </w:tr>
      <w:tr w:rsidR="00005FBB" w:rsidRPr="00CB4771" w14:paraId="33653467" w14:textId="77777777" w:rsidTr="00287419">
        <w:trPr>
          <w:jc w:val="center"/>
        </w:trPr>
        <w:tc>
          <w:tcPr>
            <w:tcW w:w="1975" w:type="dxa"/>
          </w:tcPr>
          <w:p w14:paraId="61D59F87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Category</w:t>
            </w:r>
          </w:p>
        </w:tc>
        <w:tc>
          <w:tcPr>
            <w:tcW w:w="2520" w:type="dxa"/>
          </w:tcPr>
          <w:p w14:paraId="5B55F182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Level 0 (0 pts)</w:t>
            </w:r>
          </w:p>
        </w:tc>
        <w:tc>
          <w:tcPr>
            <w:tcW w:w="2700" w:type="dxa"/>
          </w:tcPr>
          <w:p w14:paraId="0B1EDE8C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 xml:space="preserve">Level 1 (1 </w:t>
            </w:r>
            <w:proofErr w:type="spellStart"/>
            <w:r w:rsidRPr="00CB4771">
              <w:rPr>
                <w:b/>
                <w:bCs/>
              </w:rPr>
              <w:t>pt</w:t>
            </w:r>
            <w:proofErr w:type="spellEnd"/>
            <w:r w:rsidRPr="00CB4771">
              <w:rPr>
                <w:b/>
                <w:bCs/>
              </w:rPr>
              <w:t>)</w:t>
            </w:r>
          </w:p>
        </w:tc>
        <w:tc>
          <w:tcPr>
            <w:tcW w:w="2727" w:type="dxa"/>
          </w:tcPr>
          <w:p w14:paraId="3A4C5DED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Level 2 (2 pts)</w:t>
            </w:r>
          </w:p>
        </w:tc>
        <w:tc>
          <w:tcPr>
            <w:tcW w:w="3038" w:type="dxa"/>
          </w:tcPr>
          <w:p w14:paraId="1EBC285D" w14:textId="77777777" w:rsidR="00005FBB" w:rsidRPr="00CB4771" w:rsidRDefault="00005FBB" w:rsidP="00A369BD">
            <w:pPr>
              <w:rPr>
                <w:b/>
                <w:bCs/>
              </w:rPr>
            </w:pPr>
            <w:r w:rsidRPr="00CB4771">
              <w:rPr>
                <w:b/>
                <w:bCs/>
              </w:rPr>
              <w:t>Level 3 (3 pts)</w:t>
            </w:r>
          </w:p>
        </w:tc>
      </w:tr>
      <w:tr w:rsidR="00005FBB" w:rsidRPr="003400F1" w14:paraId="60BC04E5" w14:textId="77777777" w:rsidTr="00287419">
        <w:trPr>
          <w:jc w:val="center"/>
        </w:trPr>
        <w:tc>
          <w:tcPr>
            <w:tcW w:w="1975" w:type="dxa"/>
          </w:tcPr>
          <w:p w14:paraId="4C982B3C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Childcare</w:t>
            </w:r>
          </w:p>
          <w:p w14:paraId="04BF7225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3E66AC" wp14:editId="5C236B0F">
                      <wp:simplePos x="0" y="0"/>
                      <wp:positionH relativeFrom="margin">
                        <wp:posOffset>276225</wp:posOffset>
                      </wp:positionH>
                      <wp:positionV relativeFrom="paragraph">
                        <wp:posOffset>2540</wp:posOffset>
                      </wp:positionV>
                      <wp:extent cx="274320" cy="274320"/>
                      <wp:effectExtent l="0" t="0" r="11430" b="1143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8BA02" id="Rectangle 27" o:spid="_x0000_s1026" style="position:absolute;margin-left:21.75pt;margin-top:.2pt;width:21.6pt;height:21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yHH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V3R8Rkl&#10;hmn8Rw/IGjMrJQi+IUGd9VO0e7T3rpc8XmO1W+l0/GIdZJtI3Q2kim0gHB/HZ5OPY6Seo6q/I0px&#10;cLbOhy8CNImXijqMnqhkmxsfsuneJMbyoNr6ulUqCbFPxEI5smH4h5erUXJVa/0N6vx2flqW6T9j&#10;yNRW0Twl8AJJmb+Bh+0oshFhDimgFD2LyFFmJd3CTomIp8yDkEhv5CFlNmSQk2OcCxNy0r5htcjP&#10;MeW3c06AEVkiAwN2D/CSjD12zrm3j64izcXgXP4psew8eKTIYMLgrFsD7i0AhVX1kbP9nqRMTWRp&#10;CfUOm89Bnkpv+XWLLXDDfLhnDscQuwZXS7jDQyroKgr9jZIG3M+33qM9TgdqKelwrCvqf6yZE5So&#10;rwbn5vNoMol7IAmT07PYme5YszzWmLVeAPbVCJeY5eka7YPaX6UD/YwbaB6joooZjrEryoPbC4uQ&#10;1w3uMC7m82SGs29ZuDGPlkfwyGps8aftM3O2n4OAA3QL+xXApq/GIdtGTwPzdQDZplk58NrzjXsj&#10;9Wy/4+JiOpaT1WETz34BAAD//wMAUEsDBBQABgAIAAAAIQDvHK5B2AAAAAUBAAAPAAAAZHJzL2Rv&#10;d25yZXYueG1sTI7NTsMwEITvSLyDtUjcqMNfiEKcCkXiUG5py30bL3GEvQ6x26Rvj3uC02hnRrNf&#10;tV6cFSeawuBZwf0qA0HceT1wr2C/e78rQISIrNF6JgVnCrCur68qLLWfuaXTNvYijXAoUYGJcSyl&#10;DJ0hh2HlR+KUffnJYUzn1Es94ZzGnZUPWZZLhwOnDwZHagx139ujU5D1m5+dnzezKbhpmrNtP/Cz&#10;Ver2Znl7BRFpiX9luOAndKgT08EfWQdhFTw9PqdmUhApLfIXEIeLm4OsK/mfvv4FAAD//wMAUEsB&#10;Ai0AFAAGAAgAAAAhALaDOJL+AAAA4QEAABMAAAAAAAAAAAAAAAAAAAAAAFtDb250ZW50X1R5cGVz&#10;XS54bWxQSwECLQAUAAYACAAAACEAOP0h/9YAAACUAQAACwAAAAAAAAAAAAAAAAAvAQAAX3JlbHMv&#10;LnJlbHNQSwECLQAUAAYACAAAACEAvPMhx6ECAADRBQAADgAAAAAAAAAAAAAAAAAuAgAAZHJzL2Uy&#10;b0RvYy54bWxQSwECLQAUAAYACAAAACEA7xyuQdgAAAAFAQAADwAAAAAAAAAAAAAAAAD7BAAAZHJz&#10;L2Rvd25yZXYueG1sUEsFBgAAAAAEAAQA8wAAAAA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3F8AA4A6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DB386A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Reliable, affordable childcare is available, no need for subsidies.</w:t>
            </w:r>
          </w:p>
        </w:tc>
        <w:tc>
          <w:tcPr>
            <w:tcW w:w="2700" w:type="dxa"/>
          </w:tcPr>
          <w:p w14:paraId="2910189F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Affordable, subsidized childcare is available, but limited.</w:t>
            </w:r>
          </w:p>
        </w:tc>
        <w:tc>
          <w:tcPr>
            <w:tcW w:w="2727" w:type="dxa"/>
          </w:tcPr>
          <w:p w14:paraId="698D44A1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Childcare is unreliable, unaffordable, or inadequate.</w:t>
            </w:r>
          </w:p>
        </w:tc>
        <w:tc>
          <w:tcPr>
            <w:tcW w:w="3038" w:type="dxa"/>
          </w:tcPr>
          <w:p w14:paraId="6B8ECF85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Needs childcare but none is available/accessible and/or child is not eligible.</w:t>
            </w:r>
          </w:p>
        </w:tc>
      </w:tr>
      <w:tr w:rsidR="00005FBB" w:rsidRPr="003400F1" w14:paraId="05AF4FA9" w14:textId="77777777" w:rsidTr="00287419">
        <w:trPr>
          <w:jc w:val="center"/>
        </w:trPr>
        <w:tc>
          <w:tcPr>
            <w:tcW w:w="1975" w:type="dxa"/>
          </w:tcPr>
          <w:p w14:paraId="2814AE78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Children’s Education</w:t>
            </w:r>
          </w:p>
          <w:p w14:paraId="3C75ECF0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1576563" wp14:editId="3C7EBF99">
                      <wp:simplePos x="0" y="0"/>
                      <wp:positionH relativeFrom="margin">
                        <wp:posOffset>295275</wp:posOffset>
                      </wp:positionH>
                      <wp:positionV relativeFrom="paragraph">
                        <wp:posOffset>217170</wp:posOffset>
                      </wp:positionV>
                      <wp:extent cx="274320" cy="274320"/>
                      <wp:effectExtent l="0" t="0" r="11430" b="114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D0910" id="Rectangle 28" o:spid="_x0000_s1026" style="position:absolute;margin-left:23.25pt;margin-top:17.1pt;width:21.6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Ty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V3RMf4p&#10;wzT+owdkjZmVEgTfkKDO+inaPdp710ser7HarXQ6frEOsk2k7gZSxTYQjo/js8nHMVLPUdXfEaU4&#10;OFvnwxcBmsRLRR1GT1SyzY0P2XRvEmN5UG193SqVhNgnYqEc2TD8w8vVKLmqtf4GdX47Py3L9J8x&#10;ZGqraJ4SeIGkzN/Aw3YU2YgwhxRQip5F5Cizkm5hp0TEU+ZBSKQ38pAyGzLIyTHOhQk5ad+wWuTn&#10;mPLbOSfAiCyRgQG7B3hJxh4759zbR1eR5mJwLv+UWHYePFJkMGFw1q0B9xaAwqr6yNl+T1KmJrK0&#10;hHqHzecgT6W3/LrFFrhhPtwzh2OIXYOrJdzhIRV0FYX+RkkD7udb79EepwO1lHQ41hX1P9bMCUrU&#10;V4Nz83k0mcQ9kITJ6VnsTHesWR5rzFovAPtqhEvM8nSN9kHtr9KBfsYNNI9RUcUMx9gV5cHthUXI&#10;6wZ3GBfzeTLD2bcs3JhHyyN4ZDW2+NP2mTnbz0HAAbqF/Qpg01fjkG2jp4H5OoBs06wceO35xr2R&#10;erbfcXExHcvJ6rCJZ78AAAD//wMAUEsDBBQABgAIAAAAIQDFtjPK2wAAAAcBAAAPAAAAZHJzL2Rv&#10;d25yZXYueG1sTI7BTsMwEETvSPyDtUjcqEMJTQjZVCgSh3JLC3c3XuKIeB1it0n/HnOC42hGb165&#10;XewgzjT53jHC/SoBQdw63XOH8H54vctB+KBYq8ExIVzIw7a6vipVod3MDZ33oRMRwr5QCCaEsZDS&#10;t4as8is3Esfu001WhRinTupJzRFuB7lOko20quf4YNRItaH2a3+yCEm3+z64eTebnOu6vgzNm/po&#10;EG9vlpdnEIGW8DeGX/2oDlV0OroTay8GhHTzGJcID+kaROzzpwzEESHLUpBVKf/7Vz8AAAD//wMA&#10;UEsBAi0AFAAGAAgAAAAhALaDOJL+AAAA4QEAABMAAAAAAAAAAAAAAAAAAAAAAFtDb250ZW50X1R5&#10;cGVzXS54bWxQSwECLQAUAAYACAAAACEAOP0h/9YAAACUAQAACwAAAAAAAAAAAAAAAAAvAQAAX3Jl&#10;bHMvLnJlbHNQSwECLQAUAAYACAAAACEA6mLE8qECAADRBQAADgAAAAAAAAAAAAAAAAAuAgAAZHJz&#10;L2Uyb0RvYy54bWxQSwECLQAUAAYACAAAACEAxbYzytsAAAAHAQAADwAAAAAAAAAAAAAAAAD7BAAA&#10;ZHJzL2Rvd25yZXYueG1sUEsFBgAAAAAEAAQA8wAAAAMGAAAAAA=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130F87A2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 xml:space="preserve">Enrolled in school and attending classes most of the time. </w:t>
            </w:r>
          </w:p>
          <w:p w14:paraId="55D32086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1F93AA3F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aware of and addressing children’s issues.</w:t>
            </w:r>
          </w:p>
        </w:tc>
        <w:tc>
          <w:tcPr>
            <w:tcW w:w="2700" w:type="dxa"/>
          </w:tcPr>
          <w:p w14:paraId="7EF6E622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Enrolled in school, but one or more children only occasionally attending classes.</w:t>
            </w:r>
          </w:p>
          <w:p w14:paraId="60E7AFD8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3351D74C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aware of children’s issues but has difficulty addressing issues without case management involvement</w:t>
            </w:r>
          </w:p>
        </w:tc>
        <w:tc>
          <w:tcPr>
            <w:tcW w:w="2727" w:type="dxa"/>
          </w:tcPr>
          <w:p w14:paraId="65BD52AD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One or more school-aged children enrolled in school but not attending classes.</w:t>
            </w:r>
          </w:p>
          <w:p w14:paraId="2B19AF69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136B0C97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unaware of children’s issues.</w:t>
            </w:r>
          </w:p>
          <w:p w14:paraId="0CCEAE3D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6FFF022B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 is aware of children’s issues but has difficulty addressing issues without significant case management involvement.</w:t>
            </w:r>
          </w:p>
        </w:tc>
        <w:tc>
          <w:tcPr>
            <w:tcW w:w="3038" w:type="dxa"/>
          </w:tcPr>
          <w:p w14:paraId="25032BAD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One or more school-aged children are not enrolled in school.</w:t>
            </w:r>
          </w:p>
        </w:tc>
      </w:tr>
      <w:tr w:rsidR="00005FBB" w:rsidRPr="003400F1" w14:paraId="3BE7FE4A" w14:textId="77777777" w:rsidTr="00287419">
        <w:trPr>
          <w:jc w:val="center"/>
        </w:trPr>
        <w:tc>
          <w:tcPr>
            <w:tcW w:w="1975" w:type="dxa"/>
          </w:tcPr>
          <w:p w14:paraId="318FC8A2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209C67A" wp14:editId="399CF31D">
                      <wp:simplePos x="0" y="0"/>
                      <wp:positionH relativeFrom="margin">
                        <wp:posOffset>295275</wp:posOffset>
                      </wp:positionH>
                      <wp:positionV relativeFrom="paragraph">
                        <wp:posOffset>223520</wp:posOffset>
                      </wp:positionV>
                      <wp:extent cx="274320" cy="274320"/>
                      <wp:effectExtent l="0" t="0" r="11430" b="1143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F9B3" id="Rectangle 29" o:spid="_x0000_s1026" style="position:absolute;margin-left:23.25pt;margin-top:17.6pt;width:21.6pt;height:21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aoQIAANEFAAAOAAAAZHJzL2Uyb0RvYy54bWysVE1v2zAMvQ/YfxB0X+1k6doGdYqgRYcB&#10;XRu0HXpWZCk2IImapMTJfv0oyXH6hQ0YdpFFkXwkn0meX2y1IhvhfAumoqOjkhJhONStWVX0x+P1&#10;p1NKfGCmZgqMqOhOeHox+/jhvLNTMYYGVC0cQRDjp52taBOCnRaF543QzB+BFQaVEpxmAUW3KmrH&#10;OkTXqhiX5ZeiA1dbB1x4j69XWUlnCV9KwcOdlF4EoiqKuYV0unQu41nMztl05ZhtWt6nwf4hC81a&#10;g0EHqCsWGFm79g2UbrkDDzIccdAFSNlykWrAakblq2oeGmZFqgXJ8Xagyf8/WH67WTjS1hUdn1Fi&#10;mMZ/dI+sMbNSguAbEtRZP0W7B7twveTxGqvdSqfjF+sg20TqbiBVbAPh+Dg+mXweI/UcVf0dUYqD&#10;s3U+fBWgSbxU1GH0RCXb3PiQTfcmMZYH1dbXrVJJiH0iLpUjG4Z/eLkaJVe11t+hzm+nx2WZ/jOG&#10;TG0VzVMCL5CU+Rt42I4iGxHmkAJK0bOIHGVW0i3slIh4ytwLifRGHlJmQwY5Oca5MCEn7RtWi/wc&#10;U34/5wQYkSUyMGD3AC/J2GPnnHv76CrSXAzO5Z8Sy86DR4oMJgzOujXg3gNQWFUfOdvvScrURJaW&#10;UO+w+RzkqfSWX7fYAjfMhwVzOIbYNbhawh0eUkFXUehvlDTgfr33Hu1xOlBLSYdjXVH/c82coER9&#10;Mzg3Z6PJJO6BJEyOT2Jnuuea5XONWetLwL4a4RKzPF2jfVD7q3Sgn3ADzWNUVDHDMXZFeXB74TLk&#10;dYM7jIv5PJnh7FsWbsyD5RE8shpb/HH7xJzt5yDgAN3CfgWw6atxyLbR08B8HUC2aVYOvPZ8495I&#10;PdvvuLiYnsvJ6rCJZ78BAAD//wMAUEsDBBQABgAIAAAAIQBxEtwj3AAAAAcBAAAPAAAAZHJzL2Rv&#10;d25yZXYueG1sTI5NT8MwEETvSPwHa5G4UYfSjzRkU6FIHMotLdzdeBtHxOsQu0367zEnehzN6M3L&#10;t5PtxIUG3zpGeJ4lIIhrp1tuED4P708pCB8Ua9U5JoQredgW93e5yrQbuaLLPjQiQthnCsGE0GdS&#10;+tqQVX7meuLYndxgVYhxaKQe1BjhtpPzJFlJq1qOD0b1VBqqv/dni5A0u5+DG3ejSbksy2tXfaiv&#10;CvHxYXp7BRFoCv9j+NOP6lBEp6M7s/aiQ1islnGJ8LKcg4h9ulmDOCKs0wXIIpe3/sUvAAAA//8D&#10;AFBLAQItABQABgAIAAAAIQC2gziS/gAAAOEBAAATAAAAAAAAAAAAAAAAAAAAAABbQ29udGVudF9U&#10;eXBlc10ueG1sUEsBAi0AFAAGAAgAAAAhADj9If/WAAAAlAEAAAsAAAAAAAAAAAAAAAAALwEAAF9y&#10;ZWxzLy5yZWxzUEsBAi0AFAAGAAgAAAAhAKVKzZqhAgAA0QUAAA4AAAAAAAAAAAAAAAAALgIAAGRy&#10;cy9lMm9Eb2MueG1sUEsBAi0AFAAGAAgAAAAhAHES3CPcAAAABwEAAA8AAAAAAAAAAAAAAAAA+wQA&#10;AGRycy9kb3ducmV2LnhtbFBLBQYAAAAABAAEAPMAAAAEBgAAAAA=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  <w:r w:rsidRPr="003400F1">
              <w:rPr>
                <w:sz w:val="20"/>
                <w:szCs w:val="20"/>
              </w:rPr>
              <w:t>Parenting</w:t>
            </w:r>
          </w:p>
        </w:tc>
        <w:tc>
          <w:tcPr>
            <w:tcW w:w="2520" w:type="dxa"/>
          </w:tcPr>
          <w:p w14:paraId="7410B834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Parenting skills are adequate.</w:t>
            </w:r>
          </w:p>
        </w:tc>
        <w:tc>
          <w:tcPr>
            <w:tcW w:w="2700" w:type="dxa"/>
          </w:tcPr>
          <w:p w14:paraId="40779C6D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Parenting skills are apparent but not adequate.</w:t>
            </w:r>
          </w:p>
          <w:p w14:paraId="47B8CD0D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179F4231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14:paraId="53BB1CCE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Parenting skills are minimal.</w:t>
            </w:r>
          </w:p>
        </w:tc>
        <w:tc>
          <w:tcPr>
            <w:tcW w:w="3038" w:type="dxa"/>
          </w:tcPr>
          <w:p w14:paraId="4C4CDDDB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There are safety concerns regarding parenting skills.</w:t>
            </w:r>
          </w:p>
        </w:tc>
      </w:tr>
      <w:bookmarkEnd w:id="0"/>
      <w:tr w:rsidR="00005FBB" w:rsidRPr="003400F1" w14:paraId="2B272189" w14:textId="77777777" w:rsidTr="00287419">
        <w:trPr>
          <w:cantSplit/>
          <w:jc w:val="center"/>
        </w:trPr>
        <w:tc>
          <w:tcPr>
            <w:tcW w:w="1975" w:type="dxa"/>
          </w:tcPr>
          <w:p w14:paraId="4E132DA8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 Welfare Involvement</w:t>
            </w:r>
          </w:p>
          <w:p w14:paraId="50CB5887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BBC164" wp14:editId="08D825B2">
                      <wp:simplePos x="0" y="0"/>
                      <wp:positionH relativeFrom="margin">
                        <wp:posOffset>276225</wp:posOffset>
                      </wp:positionH>
                      <wp:positionV relativeFrom="paragraph">
                        <wp:posOffset>119380</wp:posOffset>
                      </wp:positionV>
                      <wp:extent cx="274320" cy="274320"/>
                      <wp:effectExtent l="0" t="0" r="11430" b="1143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886CD" id="Rectangle 24" o:spid="_x0000_s1026" style="position:absolute;margin-left:21.75pt;margin-top:9.4pt;width:21.6pt;height:21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p/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V3R8YQS&#10;wzT+owdkjZmVEgTfkKDO+inaPdp710ser7HarXQ6frEOsk2k7gZSxTYQjo/js8nHMVLPUdXfEaU4&#10;OFvnwxcBmsRLRR1GT1SyzY0P2XRvEmN5UG193SqVhNgnYqEc2TD8w8vVKLmqtf4GdX47Py3L9J8x&#10;ZGqraJ4SeIGkzN/Aw3YU2YgwhxRQip5F5Cizkm5hp0TEU+ZBSKQ38pAyGzLIyTHOhQk5ad+wWuTn&#10;mPLbOSfAiCyRgQG7B3hJxh4759zbR1eR5mJwLv+UWHYePFJkMGFw1q0B9xaAwqr6yNl+T1KmJrK0&#10;hHqHzecgT6W3/LrFFrhhPtwzh2OIXYOrJdzhIRV0FYX+RkkD7udb79EepwO1lHQ41hX1P9bMCUrU&#10;V4Nz83k0mcQ9kITJ6VnsTHesWR5rzFovAPtqhEvM8nSN9kHtr9KBfsYNNI9RUcUMx9gV5cHthUXI&#10;6wZ3GBfzeTLD2bcs3JhHyyN4ZDW2+NP2mTnbz0HAAbqF/Qpg01fjkG2jp4H5OoBs06wceO35xr2R&#10;erbfcXExHcvJ6rCJZ78AAAD//wMAUEsDBBQABgAIAAAAIQDlY0wA2gAAAAcBAAAPAAAAZHJzL2Rv&#10;d25yZXYueG1sTI/BTsMwEETvSPyDtUjcqE2BEIU4FYrEodzSlrsbL3FEvA6x26R/z3KC4+yMZt6W&#10;m8UP4oxT7ANpuF8pEEhtsD11Gg77t7scREyGrBkCoYYLRthU11elKWyYqcHzLnWCSygWRoNLaSyk&#10;jK1Db+IqjEjsfYbJm8Ry6qSdzMzlfpBrpTLpTU+84MyItcP2a3fyGlS3/d6HeTu7nOq6vgzNu/lo&#10;tL69WV5fQCRc0l8YfvEZHSpmOoYT2SgGDY8PT5zke84fsJ9nzyCOGrK1AlmV8j9/9QMAAP//AwBQ&#10;SwECLQAUAAYACAAAACEAtoM4kv4AAADhAQAAEwAAAAAAAAAAAAAAAAAAAAAAW0NvbnRlbnRfVHlw&#10;ZXNdLnhtbFBLAQItABQABgAIAAAAIQA4/SH/1gAAAJQBAAALAAAAAAAAAAAAAAAAAC8BAABfcmVs&#10;cy8ucmVsc1BLAQItABQABgAIAAAAIQBtizp/oQIAANEFAAAOAAAAAAAAAAAAAAAAAC4CAABkcnMv&#10;ZTJvRG9jLnhtbFBLAQItABQABgAIAAAAIQDlY0wA2gAAAAcBAAAPAAAAAAAAAAAAAAAAAPsEAABk&#10;cnMvZG93bnJldi54bWxQSwUGAAAAAAQABADzAAAAAgYAAAAA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24100C5C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No history of child welfare involvement.</w:t>
            </w:r>
          </w:p>
          <w:p w14:paraId="16B6ECAE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02A29F17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 welfare involvement was more than 2 years ago.</w:t>
            </w:r>
          </w:p>
        </w:tc>
        <w:tc>
          <w:tcPr>
            <w:tcW w:w="2700" w:type="dxa"/>
          </w:tcPr>
          <w:p w14:paraId="33BDDA99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Recent involvement with child welfare but matter resolved and closed.</w:t>
            </w:r>
          </w:p>
        </w:tc>
        <w:tc>
          <w:tcPr>
            <w:tcW w:w="2727" w:type="dxa"/>
          </w:tcPr>
          <w:p w14:paraId="1577DDA1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Involvement with child welfare system, no resolution of matter/case.</w:t>
            </w:r>
          </w:p>
        </w:tc>
        <w:tc>
          <w:tcPr>
            <w:tcW w:w="3038" w:type="dxa"/>
          </w:tcPr>
          <w:p w14:paraId="327E1CE4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High level of mandated involvement with child welfare system.</w:t>
            </w:r>
          </w:p>
        </w:tc>
      </w:tr>
      <w:tr w:rsidR="00005FBB" w:rsidRPr="003400F1" w14:paraId="5296B22E" w14:textId="77777777" w:rsidTr="00287419">
        <w:trPr>
          <w:jc w:val="center"/>
        </w:trPr>
        <w:tc>
          <w:tcPr>
            <w:tcW w:w="1975" w:type="dxa"/>
          </w:tcPr>
          <w:p w14:paraId="173E3BEB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lastRenderedPageBreak/>
              <w:t>Children with Special Needs</w:t>
            </w:r>
          </w:p>
          <w:p w14:paraId="498D7439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0D51C97" wp14:editId="340D8ED0">
                      <wp:simplePos x="0" y="0"/>
                      <wp:positionH relativeFrom="margin">
                        <wp:posOffset>275590</wp:posOffset>
                      </wp:positionH>
                      <wp:positionV relativeFrom="paragraph">
                        <wp:posOffset>98425</wp:posOffset>
                      </wp:positionV>
                      <wp:extent cx="274320" cy="274320"/>
                      <wp:effectExtent l="0" t="0" r="11430" b="1143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DD300" id="Rectangle 25" o:spid="_x0000_s1026" style="position:absolute;margin-left:21.7pt;margin-top:7.75pt;width:21.6pt;height:21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MXoQIAANEFAAAOAAAAZHJzL2Uyb0RvYy54bWysVMFu2zAMvQ/YPwi6r3aydO2COkWQosOA&#10;ri3aDj0rshQbkERNUuJkXz9Kcpy0KzZg2EUWRfKRfCZ5cbnVimyE8y2Yio5OSkqE4VC3ZlXR70/X&#10;H84p8YGZmikwoqI74enl7P27i85OxRgaULVwBEGMn3a2ok0IdloUnjdCM38CVhhUSnCaBRTdqqgd&#10;6xBdq2Jclp+KDlxtHXDhPb5eZSWdJXwpBQ93UnoRiKoo5hbS6dK5jGcxu2DTlWO2aXmfBvuHLDRr&#10;DQYdoK5YYGTt2t+gdMsdeJDhhIMuQMqWi1QDVjMqX1Xz2DArUi1IjrcDTf7/wfLbzb0jbV3R8Skl&#10;hmn8Rw/IGjMrJQi+IUGd9VO0e7T3rpc8XmO1W+l0/GIdZJtI3Q2kim0gHB/HZ5OPY6Seo6q/I0px&#10;cLbOhy8CNImXijqMnqhkmxsfsuneJMbyoNr6ulUqCbFPxEI5smH4h5erUXJVa/0N6vx2flqW6T9j&#10;yNRW0Twl8AJJmb+Bh+0oshFhDimgFD2LyFFmJd3CTomIp8yDkEhv5CFlNmSQk2OcCxNy0r5htcjP&#10;MeW3c06AEVkiAwN2D/CSjD12zrm3j64izcXgXP4psew8eKTIYMLgrFsD7i0AhVX1kbP9nqRMTWRp&#10;CfUOm89Bnkpv+XWLLXDDfLhnDscQuwZXS7jDQyroKgr9jZIG3M+33qM9TgdqKelwrCvqf6yZE5So&#10;rwbn5vNoMol7IAmT07PYme5YszzWmLVeAPbVCJeY5eka7YPaX6UD/YwbaB6joooZjrEryoPbC4uQ&#10;1w3uMC7m82SGs29ZuDGPlkfwyGps8aftM3O2n4OAA3QL+xXApq/GIdtGTwPzdQDZplk58NrzjXsj&#10;9Wy/4+JiOpaT1WETz34BAAD//wMAUEsDBBQABgAIAAAAIQCK/ycf2gAAAAcBAAAPAAAAZHJzL2Rv&#10;d25yZXYueG1sTI7NTsMwEITvSLyDtUjcqAM0IUrjVCgSh3JLC/dtbJKo9jrEbpO+PcsJjvOjma/c&#10;Ls6Ki5nC4EnB4yoBYaj1eqBOwcfh7SEHESKSRuvJKLiaANvq9qbEQvuZGnPZx07wCIUCFfQxjoWU&#10;oe2Nw7DyoyHOvvzkMLKcOqknnHncWfmUJJl0OBA/9DiaujftaX92CpJu933w827uc6rr+mqbd/xs&#10;lLq/W143IKJZ4l8ZfvEZHSpmOvoz6SCsgvXzmpvspykIzvMsA3FUkOYvIKtS/uevfgAAAP//AwBQ&#10;SwECLQAUAAYACAAAACEAtoM4kv4AAADhAQAAEwAAAAAAAAAAAAAAAAAAAAAAW0NvbnRlbnRfVHlw&#10;ZXNdLnhtbFBLAQItABQABgAIAAAAIQA4/SH/1gAAAJQBAAALAAAAAAAAAAAAAAAAAC8BAABfcmVs&#10;cy8ucmVsc1BLAQItABQABgAIAAAAIQAiozMXoQIAANEFAAAOAAAAAAAAAAAAAAAAAC4CAABkcnMv&#10;ZTJvRG9jLnhtbFBLAQItABQABgAIAAAAIQCK/ycf2gAAAAcBAAAPAAAAAAAAAAAAAAAAAPsEAABk&#10;cnMvZG93bnJldi54bWxQSwUGAAAAAAQABADzAAAAAgYAAAAA&#10;" fillcolor="#d8d8d8 [2732]" strokecolor="black [3213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520" w:type="dxa"/>
          </w:tcPr>
          <w:p w14:paraId="52B07DFB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 with special needs fully participate in services.</w:t>
            </w:r>
          </w:p>
          <w:p w14:paraId="57DDE6C4" w14:textId="77777777" w:rsidR="00005FBB" w:rsidRPr="003400F1" w:rsidRDefault="00005FBB" w:rsidP="00A369BD">
            <w:pPr>
              <w:rPr>
                <w:sz w:val="20"/>
                <w:szCs w:val="20"/>
              </w:rPr>
            </w:pPr>
          </w:p>
          <w:p w14:paraId="76EACC36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 have no special needs.</w:t>
            </w:r>
          </w:p>
        </w:tc>
        <w:tc>
          <w:tcPr>
            <w:tcW w:w="2700" w:type="dxa"/>
          </w:tcPr>
          <w:p w14:paraId="28A919BF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 xml:space="preserve">Children connected with services and </w:t>
            </w:r>
            <w:proofErr w:type="gramStart"/>
            <w:r w:rsidRPr="003400F1">
              <w:rPr>
                <w:sz w:val="20"/>
                <w:szCs w:val="20"/>
              </w:rPr>
              <w:t>participate</w:t>
            </w:r>
            <w:proofErr w:type="gramEnd"/>
            <w:r w:rsidRPr="003400F1">
              <w:rPr>
                <w:sz w:val="20"/>
                <w:szCs w:val="20"/>
              </w:rPr>
              <w:t xml:space="preserve"> consistently with prompting.</w:t>
            </w:r>
          </w:p>
        </w:tc>
        <w:tc>
          <w:tcPr>
            <w:tcW w:w="2727" w:type="dxa"/>
          </w:tcPr>
          <w:p w14:paraId="7A4D7E0A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 xml:space="preserve">Children connected with services and </w:t>
            </w:r>
            <w:proofErr w:type="gramStart"/>
            <w:r w:rsidRPr="003400F1">
              <w:rPr>
                <w:sz w:val="20"/>
                <w:szCs w:val="20"/>
              </w:rPr>
              <w:t>participate</w:t>
            </w:r>
            <w:proofErr w:type="gramEnd"/>
            <w:r w:rsidRPr="003400F1">
              <w:rPr>
                <w:sz w:val="20"/>
                <w:szCs w:val="20"/>
              </w:rPr>
              <w:t xml:space="preserve"> minimally with prompting.</w:t>
            </w:r>
          </w:p>
        </w:tc>
        <w:tc>
          <w:tcPr>
            <w:tcW w:w="3038" w:type="dxa"/>
          </w:tcPr>
          <w:p w14:paraId="09E934AE" w14:textId="77777777" w:rsidR="00005FBB" w:rsidRPr="003400F1" w:rsidRDefault="00005FBB" w:rsidP="00A369BD">
            <w:pPr>
              <w:rPr>
                <w:sz w:val="20"/>
                <w:szCs w:val="20"/>
              </w:rPr>
            </w:pPr>
            <w:r w:rsidRPr="003400F1">
              <w:rPr>
                <w:sz w:val="20"/>
                <w:szCs w:val="20"/>
              </w:rPr>
              <w:t>Children not connected with services.</w:t>
            </w:r>
          </w:p>
        </w:tc>
      </w:tr>
    </w:tbl>
    <w:p w14:paraId="349D6DC0" w14:textId="77777777" w:rsidR="00005FBB" w:rsidRDefault="00005FBB" w:rsidP="00C75956"/>
    <w:tbl>
      <w:tblPr>
        <w:tblStyle w:val="TableGrid"/>
        <w:tblpPr w:leftFromText="180" w:rightFromText="180" w:vertAnchor="text" w:horzAnchor="margin" w:tblpXSpec="center" w:tblpY="261"/>
        <w:tblW w:w="12960" w:type="dxa"/>
        <w:jc w:val="center"/>
        <w:tblLook w:val="04A0" w:firstRow="1" w:lastRow="0" w:firstColumn="1" w:lastColumn="0" w:noHBand="0" w:noVBand="1"/>
      </w:tblPr>
      <w:tblGrid>
        <w:gridCol w:w="3624"/>
        <w:gridCol w:w="3112"/>
        <w:gridCol w:w="3112"/>
        <w:gridCol w:w="3112"/>
      </w:tblGrid>
      <w:tr w:rsidR="0040500D" w14:paraId="7A84F483" w14:textId="77777777" w:rsidTr="0040500D">
        <w:trPr>
          <w:jc w:val="center"/>
        </w:trPr>
        <w:tc>
          <w:tcPr>
            <w:tcW w:w="9350" w:type="dxa"/>
            <w:gridSpan w:val="4"/>
            <w:shd w:val="clear" w:color="auto" w:fill="29A7A4" w:themeFill="accent1"/>
          </w:tcPr>
          <w:p w14:paraId="06A81D9E" w14:textId="6D6C5F8F" w:rsidR="0040500D" w:rsidRPr="008539D1" w:rsidRDefault="0040500D" w:rsidP="004050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Assessment Scoring</w:t>
            </w:r>
          </w:p>
        </w:tc>
      </w:tr>
      <w:tr w:rsidR="0040500D" w14:paraId="110E168A" w14:textId="77777777" w:rsidTr="0040500D">
        <w:trPr>
          <w:jc w:val="center"/>
        </w:trPr>
        <w:tc>
          <w:tcPr>
            <w:tcW w:w="2615" w:type="dxa"/>
          </w:tcPr>
          <w:p w14:paraId="2D90D787" w14:textId="22DF1269" w:rsidR="0040500D" w:rsidRDefault="0040500D" w:rsidP="004050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2245" w:type="dxa"/>
          </w:tcPr>
          <w:p w14:paraId="28A92851" w14:textId="62D2089B" w:rsidR="0040500D" w:rsidRDefault="0040500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Level</w:t>
            </w:r>
          </w:p>
        </w:tc>
        <w:tc>
          <w:tcPr>
            <w:tcW w:w="2245" w:type="dxa"/>
          </w:tcPr>
          <w:p w14:paraId="7C7C6FD5" w14:textId="2EA10092" w:rsidR="0040500D" w:rsidRDefault="0040500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Range</w:t>
            </w:r>
          </w:p>
        </w:tc>
        <w:tc>
          <w:tcPr>
            <w:tcW w:w="2245" w:type="dxa"/>
          </w:tcPr>
          <w:p w14:paraId="4CDB385D" w14:textId="719FA7D8" w:rsidR="0040500D" w:rsidRDefault="0040500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Level on this Assessment</w:t>
            </w:r>
          </w:p>
        </w:tc>
      </w:tr>
      <w:tr w:rsidR="00082BBD" w14:paraId="65221618" w14:textId="77777777" w:rsidTr="0040500D">
        <w:trPr>
          <w:jc w:val="center"/>
        </w:trPr>
        <w:tc>
          <w:tcPr>
            <w:tcW w:w="2615" w:type="dxa"/>
            <w:shd w:val="clear" w:color="auto" w:fill="FA9500" w:themeFill="accent3"/>
          </w:tcPr>
          <w:p w14:paraId="59A535AE" w14:textId="77777777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Housing</w:t>
            </w:r>
          </w:p>
        </w:tc>
        <w:tc>
          <w:tcPr>
            <w:tcW w:w="2245" w:type="dxa"/>
            <w:shd w:val="clear" w:color="auto" w:fill="FA9500" w:themeFill="accent3"/>
          </w:tcPr>
          <w:p w14:paraId="32094A39" w14:textId="0D5D022A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5" w:type="dxa"/>
            <w:shd w:val="clear" w:color="auto" w:fill="FA9500" w:themeFill="accent3"/>
          </w:tcPr>
          <w:p w14:paraId="297149C5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0-21</w:t>
            </w:r>
          </w:p>
        </w:tc>
        <w:tc>
          <w:tcPr>
            <w:tcW w:w="2245" w:type="dxa"/>
            <w:shd w:val="clear" w:color="auto" w:fill="FA9500" w:themeFill="accent3"/>
          </w:tcPr>
          <w:p w14:paraId="7A27D4F8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02A23696" w14:textId="77777777" w:rsidTr="0040500D">
        <w:trPr>
          <w:jc w:val="center"/>
        </w:trPr>
        <w:tc>
          <w:tcPr>
            <w:tcW w:w="2615" w:type="dxa"/>
            <w:shd w:val="clear" w:color="auto" w:fill="87C739" w:themeFill="accent4"/>
          </w:tcPr>
          <w:p w14:paraId="67B6750D" w14:textId="77777777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2245" w:type="dxa"/>
            <w:shd w:val="clear" w:color="auto" w:fill="87C739" w:themeFill="accent4"/>
          </w:tcPr>
          <w:p w14:paraId="5DB567DC" w14:textId="69B6D0CB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5" w:type="dxa"/>
            <w:shd w:val="clear" w:color="auto" w:fill="87C739" w:themeFill="accent4"/>
          </w:tcPr>
          <w:p w14:paraId="135E5198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0-9</w:t>
            </w:r>
          </w:p>
        </w:tc>
        <w:tc>
          <w:tcPr>
            <w:tcW w:w="2245" w:type="dxa"/>
            <w:shd w:val="clear" w:color="auto" w:fill="87C739" w:themeFill="accent4"/>
          </w:tcPr>
          <w:p w14:paraId="246CF290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63621B9B" w14:textId="77777777" w:rsidTr="0040500D">
        <w:trPr>
          <w:jc w:val="center"/>
        </w:trPr>
        <w:tc>
          <w:tcPr>
            <w:tcW w:w="2615" w:type="dxa"/>
            <w:shd w:val="clear" w:color="auto" w:fill="FFBC37" w:themeFill="accent2"/>
          </w:tcPr>
          <w:p w14:paraId="2414DBC8" w14:textId="77777777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Health Care</w:t>
            </w:r>
          </w:p>
        </w:tc>
        <w:tc>
          <w:tcPr>
            <w:tcW w:w="2245" w:type="dxa"/>
            <w:shd w:val="clear" w:color="auto" w:fill="FFBC37" w:themeFill="accent2"/>
          </w:tcPr>
          <w:p w14:paraId="4F403F7B" w14:textId="2574F01D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FFBC37" w:themeFill="accent2"/>
          </w:tcPr>
          <w:p w14:paraId="6ED02886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2245" w:type="dxa"/>
            <w:shd w:val="clear" w:color="auto" w:fill="FFBC37" w:themeFill="accent2"/>
          </w:tcPr>
          <w:p w14:paraId="42AF8A86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3DCB9A4A" w14:textId="77777777" w:rsidTr="0040500D">
        <w:trPr>
          <w:jc w:val="center"/>
        </w:trPr>
        <w:tc>
          <w:tcPr>
            <w:tcW w:w="2615" w:type="dxa"/>
            <w:shd w:val="clear" w:color="auto" w:fill="29A7A4" w:themeFill="accent1"/>
          </w:tcPr>
          <w:p w14:paraId="45C9FCD9" w14:textId="77777777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Supportive Services</w:t>
            </w:r>
          </w:p>
        </w:tc>
        <w:tc>
          <w:tcPr>
            <w:tcW w:w="2245" w:type="dxa"/>
            <w:shd w:val="clear" w:color="auto" w:fill="29A7A4" w:themeFill="accent1"/>
          </w:tcPr>
          <w:p w14:paraId="70F5EE1D" w14:textId="122C3F63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5" w:type="dxa"/>
            <w:shd w:val="clear" w:color="auto" w:fill="29A7A4" w:themeFill="accent1"/>
          </w:tcPr>
          <w:p w14:paraId="25BCD436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</w:tc>
        <w:tc>
          <w:tcPr>
            <w:tcW w:w="2245" w:type="dxa"/>
            <w:shd w:val="clear" w:color="auto" w:fill="29A7A4" w:themeFill="accent1"/>
          </w:tcPr>
          <w:p w14:paraId="5825D0E4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  <w:tr w:rsidR="00082BBD" w14:paraId="4131C54C" w14:textId="77777777" w:rsidTr="0040500D">
        <w:trPr>
          <w:jc w:val="center"/>
        </w:trPr>
        <w:tc>
          <w:tcPr>
            <w:tcW w:w="2615" w:type="dxa"/>
            <w:shd w:val="clear" w:color="auto" w:fill="A8D76F" w:themeFill="accent6"/>
          </w:tcPr>
          <w:p w14:paraId="46EACC18" w14:textId="77777777" w:rsidR="00082BBD" w:rsidRPr="008539D1" w:rsidRDefault="00082BBD" w:rsidP="0040500D">
            <w:pPr>
              <w:rPr>
                <w:b/>
                <w:bCs/>
                <w:sz w:val="24"/>
                <w:szCs w:val="24"/>
              </w:rPr>
            </w:pPr>
            <w:r w:rsidRPr="008539D1">
              <w:rPr>
                <w:b/>
                <w:bCs/>
                <w:sz w:val="24"/>
                <w:szCs w:val="24"/>
              </w:rPr>
              <w:t>Parenting (if applicable)</w:t>
            </w:r>
          </w:p>
        </w:tc>
        <w:tc>
          <w:tcPr>
            <w:tcW w:w="2245" w:type="dxa"/>
            <w:shd w:val="clear" w:color="auto" w:fill="A8D76F" w:themeFill="accent6"/>
          </w:tcPr>
          <w:p w14:paraId="38A48BF0" w14:textId="46886AF1" w:rsidR="00082BBD" w:rsidRPr="008539D1" w:rsidRDefault="00BD2F79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5" w:type="dxa"/>
            <w:shd w:val="clear" w:color="auto" w:fill="A8D76F" w:themeFill="accent6"/>
          </w:tcPr>
          <w:p w14:paraId="1B993A26" w14:textId="77777777" w:rsidR="00082BBD" w:rsidRPr="008539D1" w:rsidRDefault="00082BBD" w:rsidP="00405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0-5</w:t>
            </w:r>
          </w:p>
        </w:tc>
        <w:tc>
          <w:tcPr>
            <w:tcW w:w="2245" w:type="dxa"/>
            <w:shd w:val="clear" w:color="auto" w:fill="A8D76F" w:themeFill="accent6"/>
          </w:tcPr>
          <w:p w14:paraId="605893FA" w14:textId="77777777" w:rsidR="00082BBD" w:rsidRPr="008539D1" w:rsidRDefault="00082BBD" w:rsidP="0040500D">
            <w:pPr>
              <w:rPr>
                <w:sz w:val="24"/>
                <w:szCs w:val="24"/>
              </w:rPr>
            </w:pPr>
          </w:p>
        </w:tc>
      </w:tr>
    </w:tbl>
    <w:p w14:paraId="749BCDAA" w14:textId="77777777" w:rsidR="00082BBD" w:rsidRDefault="00082BBD" w:rsidP="00C75956"/>
    <w:p w14:paraId="4BDBE537" w14:textId="77777777" w:rsidR="00917482" w:rsidRPr="00917482" w:rsidRDefault="00917482" w:rsidP="00917482">
      <w:pPr>
        <w:spacing w:after="0" w:line="254" w:lineRule="auto"/>
        <w:rPr>
          <w:color w:val="000000"/>
        </w:rPr>
      </w:pPr>
      <w:r w:rsidRPr="00917482">
        <w:rPr>
          <w:b/>
          <w:bCs/>
          <w:color w:val="000000"/>
        </w:rPr>
        <w:t>Interpretation: </w:t>
      </w:r>
    </w:p>
    <w:p w14:paraId="4DF54FCA" w14:textId="61985C90" w:rsidR="00917482" w:rsidRDefault="00917482" w:rsidP="00917482">
      <w:pPr>
        <w:spacing w:after="0" w:line="254" w:lineRule="auto"/>
        <w:rPr>
          <w:b/>
          <w:bCs/>
          <w:color w:val="FF0000"/>
        </w:rPr>
      </w:pPr>
      <w:r w:rsidRPr="00917482">
        <w:rPr>
          <w:b/>
          <w:bCs/>
          <w:color w:val="FF0000"/>
        </w:rPr>
        <w:t xml:space="preserve">Housing and Income levels </w:t>
      </w:r>
      <w:r w:rsidRPr="00917482">
        <w:rPr>
          <w:b/>
          <w:bCs/>
          <w:color w:val="FF0000"/>
          <w:u w:val="single"/>
        </w:rPr>
        <w:t>must</w:t>
      </w:r>
      <w:r w:rsidRPr="00917482">
        <w:rPr>
          <w:b/>
          <w:bCs/>
          <w:color w:val="FF0000"/>
        </w:rPr>
        <w:t xml:space="preserve"> fall within the ideal range for tenant to be considered for Emergency Housing Voucher. </w:t>
      </w:r>
    </w:p>
    <w:p w14:paraId="2D23E1B9" w14:textId="77777777" w:rsidR="00917482" w:rsidRPr="00917482" w:rsidRDefault="00917482" w:rsidP="00917482">
      <w:pPr>
        <w:spacing w:after="0" w:line="254" w:lineRule="auto"/>
        <w:rPr>
          <w:color w:val="000000"/>
        </w:rPr>
      </w:pPr>
    </w:p>
    <w:p w14:paraId="3C5825D5" w14:textId="54972EC7" w:rsidR="00917482" w:rsidRDefault="00917482" w:rsidP="00917482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</w:rPr>
      </w:pPr>
      <w:r w:rsidRPr="00917482">
        <w:rPr>
          <w:rFonts w:eastAsia="Times New Roman"/>
          <w:b/>
          <w:bCs/>
          <w:color w:val="000000"/>
        </w:rPr>
        <w:t>If tenant’s scores for each area are within the ideal range:</w:t>
      </w:r>
      <w:r w:rsidRPr="00917482">
        <w:rPr>
          <w:rFonts w:eastAsia="Times New Roman"/>
          <w:color w:val="000000"/>
        </w:rPr>
        <w:t xml:space="preserve"> Moving on from supportive housing </w:t>
      </w:r>
      <w:r w:rsidRPr="00DA404C">
        <w:rPr>
          <w:rFonts w:eastAsia="Times New Roman"/>
          <w:color w:val="000000"/>
          <w:u w:val="single"/>
        </w:rPr>
        <w:t xml:space="preserve">is </w:t>
      </w:r>
      <w:r w:rsidRPr="00917482">
        <w:rPr>
          <w:rFonts w:eastAsia="Times New Roman"/>
          <w:color w:val="000000"/>
        </w:rPr>
        <w:t>recommended. </w:t>
      </w:r>
    </w:p>
    <w:p w14:paraId="46EA6774" w14:textId="77777777" w:rsidR="00917482" w:rsidRPr="00917482" w:rsidRDefault="00917482" w:rsidP="00917482">
      <w:pPr>
        <w:spacing w:after="0" w:line="240" w:lineRule="auto"/>
        <w:ind w:left="720"/>
        <w:rPr>
          <w:rFonts w:eastAsia="Times New Roman"/>
          <w:color w:val="000000"/>
        </w:rPr>
      </w:pPr>
    </w:p>
    <w:p w14:paraId="0798B5CB" w14:textId="77777777" w:rsidR="00917482" w:rsidRDefault="00917482" w:rsidP="00917482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</w:rPr>
      </w:pPr>
      <w:r w:rsidRPr="00917482">
        <w:rPr>
          <w:b/>
          <w:bCs/>
          <w:color w:val="000000"/>
        </w:rPr>
        <w:t>If tenant’s scores for the Housing and Income areas are within the ideal range and all other areas are below the maximum</w:t>
      </w:r>
      <w:r w:rsidRPr="00917482">
        <w:rPr>
          <w:color w:val="000000"/>
        </w:rPr>
        <w:t xml:space="preserve">: Moving on from supportive housing </w:t>
      </w:r>
      <w:r w:rsidRPr="00DA404C">
        <w:rPr>
          <w:color w:val="000000"/>
          <w:u w:val="single"/>
        </w:rPr>
        <w:t>is</w:t>
      </w:r>
      <w:r w:rsidRPr="00917482">
        <w:rPr>
          <w:color w:val="000000"/>
        </w:rPr>
        <w:t xml:space="preserve"> recommended.  </w:t>
      </w:r>
    </w:p>
    <w:p w14:paraId="0882F13C" w14:textId="77777777" w:rsidR="00917482" w:rsidRDefault="00917482" w:rsidP="00917482">
      <w:pPr>
        <w:pStyle w:val="ListParagraph"/>
        <w:spacing w:after="0"/>
        <w:rPr>
          <w:b/>
          <w:bCs/>
          <w:color w:val="000000"/>
        </w:rPr>
      </w:pPr>
    </w:p>
    <w:p w14:paraId="2DDC0314" w14:textId="226D3F06" w:rsidR="00917482" w:rsidRPr="00917482" w:rsidRDefault="00917482" w:rsidP="00917482">
      <w:pPr>
        <w:numPr>
          <w:ilvl w:val="0"/>
          <w:numId w:val="6"/>
        </w:numPr>
        <w:spacing w:after="0" w:line="240" w:lineRule="auto"/>
        <w:rPr>
          <w:rFonts w:eastAsia="Times New Roman"/>
          <w:color w:val="000000"/>
        </w:rPr>
      </w:pPr>
      <w:r w:rsidRPr="00917482">
        <w:rPr>
          <w:b/>
          <w:bCs/>
          <w:color w:val="000000"/>
        </w:rPr>
        <w:t xml:space="preserve">If tenant’s scores for each area are below the maximum but not within the ideal range: </w:t>
      </w:r>
      <w:r w:rsidRPr="00917482">
        <w:rPr>
          <w:color w:val="000000"/>
        </w:rPr>
        <w:t xml:space="preserve">Moving on from supportive housing is </w:t>
      </w:r>
      <w:r w:rsidRPr="00BA5540">
        <w:rPr>
          <w:color w:val="000000"/>
          <w:u w:val="single"/>
        </w:rPr>
        <w:t xml:space="preserve">not </w:t>
      </w:r>
      <w:r w:rsidRPr="00917482">
        <w:rPr>
          <w:color w:val="000000"/>
        </w:rPr>
        <w:t>recommended at this time but should be reviewed regularly. </w:t>
      </w:r>
    </w:p>
    <w:p w14:paraId="278E42BE" w14:textId="77777777" w:rsidR="00917482" w:rsidRDefault="00917482" w:rsidP="00917482">
      <w:pPr>
        <w:pStyle w:val="ListParagraph"/>
        <w:spacing w:after="0"/>
        <w:rPr>
          <w:rFonts w:eastAsia="Times New Roman"/>
          <w:color w:val="000000"/>
        </w:rPr>
      </w:pPr>
    </w:p>
    <w:p w14:paraId="118F7D76" w14:textId="219636AC" w:rsidR="00917482" w:rsidRPr="00917482" w:rsidRDefault="00917482" w:rsidP="00917482">
      <w:pPr>
        <w:numPr>
          <w:ilvl w:val="0"/>
          <w:numId w:val="6"/>
        </w:numPr>
        <w:spacing w:after="0" w:line="254" w:lineRule="auto"/>
        <w:rPr>
          <w:color w:val="000000"/>
        </w:rPr>
      </w:pPr>
      <w:r w:rsidRPr="00917482">
        <w:rPr>
          <w:b/>
          <w:bCs/>
          <w:color w:val="000000"/>
        </w:rPr>
        <w:t>One or more levels are above the maximum:</w:t>
      </w:r>
      <w:r w:rsidRPr="00917482">
        <w:rPr>
          <w:color w:val="000000"/>
        </w:rPr>
        <w:t xml:space="preserve"> </w:t>
      </w:r>
      <w:r w:rsidR="00BA5540" w:rsidRPr="00917482">
        <w:rPr>
          <w:color w:val="000000"/>
        </w:rPr>
        <w:t xml:space="preserve">Moving on from supportive housing is </w:t>
      </w:r>
      <w:r w:rsidR="00BA5540" w:rsidRPr="00BA5540">
        <w:rPr>
          <w:color w:val="000000"/>
          <w:u w:val="single"/>
        </w:rPr>
        <w:t xml:space="preserve">not </w:t>
      </w:r>
      <w:r w:rsidR="00BA5540" w:rsidRPr="00917482">
        <w:rPr>
          <w:color w:val="000000"/>
        </w:rPr>
        <w:t>recommended at this time</w:t>
      </w:r>
      <w:r w:rsidR="00BA5540">
        <w:rPr>
          <w:color w:val="000000"/>
        </w:rPr>
        <w:t>.</w:t>
      </w:r>
    </w:p>
    <w:p w14:paraId="58DCF84E" w14:textId="516FDF71" w:rsidR="00B458FF" w:rsidRDefault="00B458FF" w:rsidP="00917482"/>
    <w:sectPr w:rsidR="00B458FF" w:rsidSect="007D3135"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92968" w14:textId="77777777" w:rsidR="00703FFC" w:rsidRDefault="00703FFC" w:rsidP="00296012">
      <w:pPr>
        <w:spacing w:after="0" w:line="240" w:lineRule="auto"/>
      </w:pPr>
      <w:r>
        <w:separator/>
      </w:r>
    </w:p>
  </w:endnote>
  <w:endnote w:type="continuationSeparator" w:id="0">
    <w:p w14:paraId="494C050D" w14:textId="77777777" w:rsidR="00703FFC" w:rsidRDefault="00703FFC" w:rsidP="0029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4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79A11" w14:textId="2D85C69E" w:rsidR="00296012" w:rsidRDefault="00296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130322" w14:textId="77777777" w:rsidR="00296012" w:rsidRDefault="00296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543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3C4C6" w14:textId="4F3EDBF5" w:rsidR="00296012" w:rsidRDefault="002960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78E59" w14:textId="77777777" w:rsidR="00296012" w:rsidRDefault="00296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161B" w14:textId="77777777" w:rsidR="00703FFC" w:rsidRDefault="00703FFC" w:rsidP="00296012">
      <w:pPr>
        <w:spacing w:after="0" w:line="240" w:lineRule="auto"/>
      </w:pPr>
      <w:r>
        <w:separator/>
      </w:r>
    </w:p>
  </w:footnote>
  <w:footnote w:type="continuationSeparator" w:id="0">
    <w:p w14:paraId="76B86315" w14:textId="77777777" w:rsidR="00703FFC" w:rsidRDefault="00703FFC" w:rsidP="00296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9A7A4" w:themeColor="accent1"/>
        <w:sz w:val="28"/>
        <w:szCs w:val="28"/>
      </w:rPr>
      <w:alias w:val="Author"/>
      <w:tag w:val=""/>
      <w:id w:val="-952397527"/>
      <w:placeholder>
        <w:docPart w:val="75BA3F8DEFF1484FAD50FD3B84BB12D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14D2E0D2" w14:textId="3F614E8B" w:rsidR="00296012" w:rsidRPr="00296012" w:rsidRDefault="00296012">
        <w:pPr>
          <w:pStyle w:val="Header"/>
          <w:jc w:val="center"/>
          <w:rPr>
            <w:color w:val="29A7A4" w:themeColor="accent1"/>
            <w:sz w:val="28"/>
            <w:szCs w:val="28"/>
          </w:rPr>
        </w:pPr>
        <w:r w:rsidRPr="00296012">
          <w:rPr>
            <w:color w:val="29A7A4" w:themeColor="accent1"/>
            <w:sz w:val="28"/>
            <w:szCs w:val="28"/>
          </w:rPr>
          <w:t>WI Balance of State CoC</w:t>
        </w:r>
      </w:p>
    </w:sdtContent>
  </w:sdt>
  <w:p w14:paraId="790781F2" w14:textId="75819B0D" w:rsidR="00296012" w:rsidRDefault="00296012">
    <w:pPr>
      <w:pStyle w:val="Header"/>
      <w:jc w:val="center"/>
      <w:rPr>
        <w:caps/>
        <w:color w:val="29A7A4" w:themeColor="accent1"/>
      </w:rPr>
    </w:pPr>
    <w:r>
      <w:rPr>
        <w:caps/>
        <w:color w:val="29A7A4" w:themeColor="accent1"/>
      </w:rPr>
      <w:t xml:space="preserve"> </w:t>
    </w:r>
    <w:sdt>
      <w:sdtPr>
        <w:rPr>
          <w:caps/>
          <w:color w:val="29A7A4" w:themeColor="accent1"/>
          <w:sz w:val="32"/>
          <w:szCs w:val="32"/>
        </w:rPr>
        <w:alias w:val="Title"/>
        <w:tag w:val=""/>
        <w:id w:val="-1954942076"/>
        <w:placeholder>
          <w:docPart w:val="8E40819A3D2C418D82E4E3E6AE9DC6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296012">
          <w:rPr>
            <w:caps/>
            <w:color w:val="29A7A4" w:themeColor="accent1"/>
            <w:sz w:val="32"/>
            <w:szCs w:val="32"/>
          </w:rPr>
          <w:t>Move on assessment</w:t>
        </w:r>
      </w:sdtContent>
    </w:sdt>
  </w:p>
  <w:p w14:paraId="692EAD95" w14:textId="77777777" w:rsidR="00296012" w:rsidRDefault="00296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AE3"/>
    <w:multiLevelType w:val="hybridMultilevel"/>
    <w:tmpl w:val="88F8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EF6"/>
    <w:multiLevelType w:val="multilevel"/>
    <w:tmpl w:val="2F8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B00BC"/>
    <w:multiLevelType w:val="hybridMultilevel"/>
    <w:tmpl w:val="C34A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009F4"/>
    <w:multiLevelType w:val="hybridMultilevel"/>
    <w:tmpl w:val="88F8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7EB"/>
    <w:multiLevelType w:val="hybridMultilevel"/>
    <w:tmpl w:val="6FE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27029"/>
    <w:multiLevelType w:val="hybridMultilevel"/>
    <w:tmpl w:val="0DF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2B"/>
    <w:rsid w:val="00005FBB"/>
    <w:rsid w:val="00082BBD"/>
    <w:rsid w:val="000B1255"/>
    <w:rsid w:val="000F2D52"/>
    <w:rsid w:val="001351CA"/>
    <w:rsid w:val="001C65E8"/>
    <w:rsid w:val="002224C7"/>
    <w:rsid w:val="00287419"/>
    <w:rsid w:val="00296012"/>
    <w:rsid w:val="00317B20"/>
    <w:rsid w:val="003A775A"/>
    <w:rsid w:val="003B1EAA"/>
    <w:rsid w:val="003E0BCF"/>
    <w:rsid w:val="0040500D"/>
    <w:rsid w:val="004B4B92"/>
    <w:rsid w:val="004B5C6E"/>
    <w:rsid w:val="004C2891"/>
    <w:rsid w:val="004E3FE8"/>
    <w:rsid w:val="005E4CEF"/>
    <w:rsid w:val="00614D7B"/>
    <w:rsid w:val="006711E2"/>
    <w:rsid w:val="00703FFC"/>
    <w:rsid w:val="0072330D"/>
    <w:rsid w:val="007B532B"/>
    <w:rsid w:val="007D3135"/>
    <w:rsid w:val="00824304"/>
    <w:rsid w:val="008539D1"/>
    <w:rsid w:val="008661E9"/>
    <w:rsid w:val="008E0F1D"/>
    <w:rsid w:val="00911702"/>
    <w:rsid w:val="00917482"/>
    <w:rsid w:val="00922E6D"/>
    <w:rsid w:val="00A30417"/>
    <w:rsid w:val="00A418A0"/>
    <w:rsid w:val="00A72D18"/>
    <w:rsid w:val="00AA1645"/>
    <w:rsid w:val="00B458FF"/>
    <w:rsid w:val="00BA5540"/>
    <w:rsid w:val="00BD2F79"/>
    <w:rsid w:val="00BD3D80"/>
    <w:rsid w:val="00C1624B"/>
    <w:rsid w:val="00C75956"/>
    <w:rsid w:val="00CB4771"/>
    <w:rsid w:val="00D550A6"/>
    <w:rsid w:val="00D8153F"/>
    <w:rsid w:val="00DA404C"/>
    <w:rsid w:val="00E45093"/>
    <w:rsid w:val="00E847BC"/>
    <w:rsid w:val="00F258D0"/>
    <w:rsid w:val="00F362DA"/>
    <w:rsid w:val="00F723F0"/>
    <w:rsid w:val="00F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E64E"/>
  <w15:chartTrackingRefBased/>
  <w15:docId w15:val="{24A8FE3B-E1CE-408A-A161-5FCFB74F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012"/>
  </w:style>
  <w:style w:type="paragraph" w:styleId="Footer">
    <w:name w:val="footer"/>
    <w:basedOn w:val="Normal"/>
    <w:link w:val="FooterChar"/>
    <w:uiPriority w:val="99"/>
    <w:unhideWhenUsed/>
    <w:rsid w:val="00296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A3F8DEFF1484FAD50FD3B84BB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C06AB-E63C-4E8D-8EBA-4C0B730071C4}"/>
      </w:docPartPr>
      <w:docPartBody>
        <w:p w:rsidR="00070A2F" w:rsidRDefault="00416260" w:rsidP="00416260">
          <w:pPr>
            <w:pStyle w:val="75BA3F8DEFF1484FAD50FD3B84BB12D5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8E40819A3D2C418D82E4E3E6AE9D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97954-E415-4F9B-B608-73C322ABF9D5}"/>
      </w:docPartPr>
      <w:docPartBody>
        <w:p w:rsidR="00070A2F" w:rsidRDefault="00416260" w:rsidP="00416260">
          <w:pPr>
            <w:pStyle w:val="8E40819A3D2C418D82E4E3E6AE9DC61E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60"/>
    <w:rsid w:val="00070A2F"/>
    <w:rsid w:val="00416260"/>
    <w:rsid w:val="00562635"/>
    <w:rsid w:val="006A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BA3F8DEFF1484FAD50FD3B84BB12D5">
    <w:name w:val="75BA3F8DEFF1484FAD50FD3B84BB12D5"/>
    <w:rsid w:val="00416260"/>
  </w:style>
  <w:style w:type="paragraph" w:customStyle="1" w:styleId="8E40819A3D2C418D82E4E3E6AE9DC61E">
    <w:name w:val="8E40819A3D2C418D82E4E3E6AE9DC61E"/>
    <w:rsid w:val="00416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BOSCO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9A7A4"/>
      </a:accent1>
      <a:accent2>
        <a:srgbClr val="FFBC37"/>
      </a:accent2>
      <a:accent3>
        <a:srgbClr val="FA9500"/>
      </a:accent3>
      <a:accent4>
        <a:srgbClr val="87C739"/>
      </a:accent4>
      <a:accent5>
        <a:srgbClr val="32C8C4"/>
      </a:accent5>
      <a:accent6>
        <a:srgbClr val="A8D76F"/>
      </a:accent6>
      <a:hlink>
        <a:srgbClr val="32C8C4"/>
      </a:hlink>
      <a:folHlink>
        <a:srgbClr val="FA95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5835D98F18F4891848F9ABF1AD43F" ma:contentTypeVersion="11" ma:contentTypeDescription="Create a new document." ma:contentTypeScope="" ma:versionID="b3570b244d80443b1406c1256484fbba">
  <xsd:schema xmlns:xsd="http://www.w3.org/2001/XMLSchema" xmlns:xs="http://www.w3.org/2001/XMLSchema" xmlns:p="http://schemas.microsoft.com/office/2006/metadata/properties" xmlns:ns3="4cf50ac2-1fa7-47c4-91ca-b2f55ff2aeba" xmlns:ns4="2375675f-24e1-408a-b378-f07af46c4953" targetNamespace="http://schemas.microsoft.com/office/2006/metadata/properties" ma:root="true" ma:fieldsID="cf8ab589ff5d4dbcdc2671cf4a9ba7b1" ns3:_="" ns4:_="">
    <xsd:import namespace="4cf50ac2-1fa7-47c4-91ca-b2f55ff2aeba"/>
    <xsd:import namespace="2375675f-24e1-408a-b378-f07af46c49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0ac2-1fa7-47c4-91ca-b2f55ff2a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5675f-24e1-408a-b378-f07af46c4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40A80-D238-4B01-8F47-B01D8905F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50ac2-1fa7-47c4-91ca-b2f55ff2aeba"/>
    <ds:schemaRef ds:uri="2375675f-24e1-408a-b378-f07af46c4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A811E-F65D-450C-BE36-AECBB41CA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127C5-8815-490A-9A65-7A6C370D4D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on assessment</vt:lpstr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 on assessment</dc:title>
  <dc:subject/>
  <dc:creator>WI Balance of State CoC</dc:creator>
  <cp:keywords/>
  <dc:description/>
  <cp:lastModifiedBy>rgraham2227@outlook.com</cp:lastModifiedBy>
  <cp:revision>2</cp:revision>
  <dcterms:created xsi:type="dcterms:W3CDTF">2021-11-04T20:19:00Z</dcterms:created>
  <dcterms:modified xsi:type="dcterms:W3CDTF">2021-11-04T20:19:00Z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0x01010008F5835D98F18F4891848F9ABF1AD43F</vt:lpwstr>
  </property>
</Properties>
</file>