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3F1" w:rsidRDefault="00D71DC9" w:rsidP="00D71DC9">
      <w:pPr>
        <w:jc w:val="center"/>
      </w:pPr>
      <w:bookmarkStart w:id="0" w:name="_GoBack"/>
      <w:bookmarkEnd w:id="0"/>
      <w:r>
        <w:t>WIBOSCOC BOARD OF DIRECTORS MEETING</w:t>
      </w:r>
    </w:p>
    <w:p w:rsidR="00D71DC9" w:rsidRDefault="00D71DC9" w:rsidP="00D71DC9">
      <w:pPr>
        <w:jc w:val="center"/>
      </w:pPr>
      <w:r>
        <w:t>GOTO MEETING</w:t>
      </w:r>
    </w:p>
    <w:p w:rsidR="00D71DC9" w:rsidRDefault="00D71DC9" w:rsidP="00D71DC9">
      <w:pPr>
        <w:jc w:val="center"/>
      </w:pPr>
      <w:r>
        <w:t>September 22, 2015</w:t>
      </w:r>
    </w:p>
    <w:p w:rsidR="00D71DC9" w:rsidRDefault="00D71DC9" w:rsidP="00D71DC9">
      <w:r>
        <w:t>Board members present:  Byron Wright, Debbie Bushman, Jeanne Semb, Jennifer Schmohe, Jesse Dirkman, Joana Hemschemeyer, Millie Rounsville, Renee Greenland, Robyn Thibado</w:t>
      </w:r>
      <w:r w:rsidR="00953FCB">
        <w:t xml:space="preserve"> and</w:t>
      </w:r>
      <w:r>
        <w:t xml:space="preserve"> Susan Tucker</w:t>
      </w:r>
      <w:r w:rsidR="00953FCB">
        <w:t xml:space="preserve"> Late:</w:t>
      </w:r>
      <w:r>
        <w:t xml:space="preserve"> Tony Gibart. Excused: Lu Scheer</w:t>
      </w:r>
    </w:p>
    <w:p w:rsidR="00D71DC9" w:rsidRDefault="00D71DC9" w:rsidP="00D71DC9">
      <w:r>
        <w:t>Staff present: Carrie Poser</w:t>
      </w:r>
    </w:p>
    <w:p w:rsidR="00D71DC9" w:rsidRDefault="00D71DC9" w:rsidP="00D71DC9">
      <w:r>
        <w:t>Meeting called to order by Robyn Thibado.</w:t>
      </w:r>
    </w:p>
    <w:p w:rsidR="00D71DC9" w:rsidRDefault="00D71DC9" w:rsidP="00D71DC9">
      <w:r>
        <w:rPr>
          <w:u w:val="single"/>
        </w:rPr>
        <w:t>CoC Coordinator Update:</w:t>
      </w:r>
      <w:r>
        <w:t xml:space="preserve"> have started working on gathering information for the collaborative application; board scoring tool; worked on agenda for November meeting; facilitated contact with Dr. Tsemberis for November presentation on Housing First; attended VA Summit in Minneapolis; </w:t>
      </w:r>
      <w:r w:rsidR="00953FCB">
        <w:t>conducted the third of the PIT trainings; working on data from July; closing out 2014 – 2015 TH grant; ongoing collaboration with other BOS CoC’s.</w:t>
      </w:r>
    </w:p>
    <w:p w:rsidR="00953FCB" w:rsidRDefault="00953FCB" w:rsidP="00D71DC9">
      <w:r>
        <w:rPr>
          <w:u w:val="single"/>
        </w:rPr>
        <w:t>System Performance Measures:</w:t>
      </w:r>
      <w:r>
        <w:t xml:space="preserve"> we are not yet required to submit anything to HUD; continuing to monitor information coming out</w:t>
      </w:r>
    </w:p>
    <w:p w:rsidR="00953FCB" w:rsidRDefault="00953FCB" w:rsidP="00D71DC9">
      <w:r>
        <w:rPr>
          <w:u w:val="single"/>
        </w:rPr>
        <w:t>2016 Meeting Schedule:</w:t>
      </w:r>
      <w:r>
        <w:t xml:space="preserve"> Our quarterly meeting dates are in conflict with the statewide Victims Service Providers meetings. The problem with changing dates now is that contracts with the motels are already in place for next year. Further discussion postponed until Tony can be present.</w:t>
      </w:r>
    </w:p>
    <w:p w:rsidR="00953FCB" w:rsidRDefault="00953FCB" w:rsidP="00D71DC9">
      <w:r>
        <w:rPr>
          <w:u w:val="single"/>
        </w:rPr>
        <w:t>Fiscal:</w:t>
      </w:r>
      <w:r>
        <w:t xml:space="preserve"> Millie provided written reports for July and August. As of August 31</w:t>
      </w:r>
      <w:r w:rsidRPr="00953FCB">
        <w:rPr>
          <w:vertAlign w:val="superscript"/>
        </w:rPr>
        <w:t>st</w:t>
      </w:r>
      <w:r>
        <w:t xml:space="preserve">, revenues are $186,984.63 and expenses are $167,107.13. Checkbook balance is $39,150.24 with a receivables balance of </w:t>
      </w:r>
      <w:r w:rsidR="00F44697">
        <w:t>$38,903 for June through August THP. No ICA invoice for August. No fiscal agent payment for July or August. $12,854 in repayment to grantor not included in the report.</w:t>
      </w:r>
    </w:p>
    <w:p w:rsidR="00F44697" w:rsidRDefault="00F44697" w:rsidP="00D71DC9">
      <w:pPr>
        <w:rPr>
          <w:u w:val="single"/>
        </w:rPr>
      </w:pPr>
      <w:r>
        <w:rPr>
          <w:u w:val="single"/>
        </w:rPr>
        <w:t>Committee reports:</w:t>
      </w:r>
    </w:p>
    <w:p w:rsidR="00F44697" w:rsidRDefault="00F44697" w:rsidP="00D71DC9">
      <w:r>
        <w:tab/>
        <w:t>Centralized/Coordinated Assessment: Jeanne reported they are in the process of finishing up the CoC Rapid Re-housing Standards</w:t>
      </w:r>
    </w:p>
    <w:p w:rsidR="00F44697" w:rsidRDefault="00F44697" w:rsidP="00D71DC9">
      <w:r>
        <w:tab/>
        <w:t xml:space="preserve">Project Evaluation/Assistance: Joana reported that due to the release of the NOFA they will be rescheduling the 3 </w:t>
      </w:r>
      <w:r w:rsidR="00D97368">
        <w:t>monitoring’s</w:t>
      </w:r>
      <w:r>
        <w:t xml:space="preserve"> that had been previously scheduled.</w:t>
      </w:r>
    </w:p>
    <w:p w:rsidR="00F44697" w:rsidRDefault="00F44697" w:rsidP="00D71DC9">
      <w:r>
        <w:rPr>
          <w:u w:val="single"/>
        </w:rPr>
        <w:t>Training Needs:</w:t>
      </w:r>
      <w:r>
        <w:t xml:space="preserve"> Carrie reported that once the NOFA is wrapped up she will be working on a step-by-step guide on client files, rent calculations, etc.</w:t>
      </w:r>
    </w:p>
    <w:p w:rsidR="00F44697" w:rsidRDefault="00F44697" w:rsidP="00D71DC9">
      <w:r>
        <w:rPr>
          <w:u w:val="single"/>
        </w:rPr>
        <w:t>Veteran Homelessness:</w:t>
      </w:r>
      <w:r>
        <w:t xml:space="preserve">  As mentioned earlier, Carrie attended the VA Summit in Minneapolis called by Dale Darrow, HUD WI Field Office. He was very interested to hear what level of cooperation exists with ending veteran homelessness. Look for further involvement from him.</w:t>
      </w:r>
    </w:p>
    <w:p w:rsidR="00F44697" w:rsidRDefault="00D97368" w:rsidP="00D71DC9">
      <w:r>
        <w:rPr>
          <w:u w:val="single"/>
        </w:rPr>
        <w:t>NOFA:</w:t>
      </w:r>
      <w:r>
        <w:t xml:space="preserve">  there are a lot of changes to the collaborative application this time and presumably to the project applications as well. All individual project applications must be submitted 30 days prior to the NOFA deadline, per the announcement.</w:t>
      </w:r>
    </w:p>
    <w:p w:rsidR="00D97368" w:rsidRDefault="00D97368" w:rsidP="00D71DC9">
      <w:r>
        <w:rPr>
          <w:u w:val="single"/>
        </w:rPr>
        <w:lastRenderedPageBreak/>
        <w:t>Election Update:</w:t>
      </w:r>
      <w:r>
        <w:t xml:space="preserve"> there is only one person running for the North and South regions, but 3 for the East and 2 for the West. Once finalized Carrie will release the election results to the entire membership.</w:t>
      </w:r>
    </w:p>
    <w:p w:rsidR="00D97368" w:rsidRDefault="00D97368" w:rsidP="00D71DC9">
      <w:r>
        <w:rPr>
          <w:u w:val="single"/>
        </w:rPr>
        <w:t>November meeting draft agenda:</w:t>
      </w:r>
      <w:r>
        <w:t xml:space="preserve">  reviewed.</w:t>
      </w:r>
    </w:p>
    <w:p w:rsidR="00D97368" w:rsidRPr="00D97368" w:rsidRDefault="00D97368" w:rsidP="00D71DC9">
      <w:r>
        <w:t>Motion by Jeanne to adjourn. Second by Debbie. Motion carried.</w:t>
      </w:r>
    </w:p>
    <w:sectPr w:rsidR="00D97368" w:rsidRPr="00D97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C9"/>
    <w:rsid w:val="005223F1"/>
    <w:rsid w:val="00953FCB"/>
    <w:rsid w:val="00D71DC9"/>
    <w:rsid w:val="00D97368"/>
    <w:rsid w:val="00F44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0BDA73-8F70-4F25-99B5-C2D2AC97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Tucker</dc:creator>
  <cp:keywords/>
  <dc:description/>
  <cp:lastModifiedBy>Susan Tucker</cp:lastModifiedBy>
  <cp:revision>1</cp:revision>
  <dcterms:created xsi:type="dcterms:W3CDTF">2015-10-26T16:25:00Z</dcterms:created>
  <dcterms:modified xsi:type="dcterms:W3CDTF">2015-10-26T17:01:00Z</dcterms:modified>
</cp:coreProperties>
</file>