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4669F" w14:textId="13A0F4FF" w:rsidR="002575B2" w:rsidRPr="008B7431" w:rsidRDefault="008B7431" w:rsidP="002575B2">
      <w:pPr>
        <w:jc w:val="center"/>
        <w:rPr>
          <w:b/>
          <w:bCs/>
          <w:sz w:val="28"/>
          <w:szCs w:val="28"/>
        </w:rPr>
      </w:pPr>
      <w:r w:rsidRPr="00697297">
        <w:rPr>
          <w:b/>
          <w:bCs/>
          <w:sz w:val="28"/>
          <w:szCs w:val="28"/>
        </w:rPr>
        <w:t>Rural North Meeting 10/12/22</w:t>
      </w:r>
    </w:p>
    <w:p w14:paraId="4580A406" w14:textId="77777777" w:rsidR="002575B2" w:rsidRDefault="002575B2" w:rsidP="00C076DA">
      <w:pPr>
        <w:jc w:val="center"/>
        <w:rPr>
          <w:sz w:val="28"/>
          <w:szCs w:val="28"/>
        </w:rPr>
      </w:pPr>
    </w:p>
    <w:p w14:paraId="73215045" w14:textId="26224296" w:rsidR="002575B2" w:rsidRPr="008B7431" w:rsidRDefault="008B7431" w:rsidP="00C076DA">
      <w:pPr>
        <w:pStyle w:val="ListParagraph"/>
        <w:ind w:firstLine="0"/>
        <w:rPr>
          <w:sz w:val="24"/>
          <w:szCs w:val="24"/>
        </w:rPr>
      </w:pPr>
      <w:r w:rsidRPr="008B7431">
        <w:rPr>
          <w:sz w:val="24"/>
          <w:szCs w:val="24"/>
        </w:rPr>
        <w:t>Amanda Newberry, chair, called the meeting to order at 10:31</w:t>
      </w:r>
      <w:r w:rsidR="00722508">
        <w:rPr>
          <w:sz w:val="24"/>
          <w:szCs w:val="24"/>
        </w:rPr>
        <w:t xml:space="preserve"> a.m.</w:t>
      </w:r>
    </w:p>
    <w:p w14:paraId="1C8492C4" w14:textId="24FF284B" w:rsidR="008B7431" w:rsidRPr="008B7431" w:rsidRDefault="008B7431" w:rsidP="00C076DA">
      <w:pPr>
        <w:pStyle w:val="ListParagraph"/>
        <w:ind w:firstLine="0"/>
        <w:rPr>
          <w:sz w:val="24"/>
          <w:szCs w:val="24"/>
        </w:rPr>
      </w:pPr>
    </w:p>
    <w:p w14:paraId="241E42DA" w14:textId="26AD4B9E" w:rsidR="00443A98" w:rsidRDefault="008B7431" w:rsidP="001C1F8C">
      <w:pPr>
        <w:pStyle w:val="ListParagraph"/>
        <w:ind w:firstLine="0"/>
        <w:rPr>
          <w:sz w:val="24"/>
          <w:szCs w:val="24"/>
        </w:rPr>
      </w:pPr>
      <w:r w:rsidRPr="00A94E6E">
        <w:rPr>
          <w:b/>
          <w:bCs/>
          <w:sz w:val="24"/>
          <w:szCs w:val="24"/>
        </w:rPr>
        <w:t>Present:</w:t>
      </w:r>
      <w:r w:rsidRPr="008B7431">
        <w:rPr>
          <w:sz w:val="24"/>
          <w:szCs w:val="24"/>
        </w:rPr>
        <w:t xml:space="preserve"> </w:t>
      </w:r>
      <w:r w:rsidR="001C1F8C">
        <w:rPr>
          <w:sz w:val="24"/>
          <w:szCs w:val="24"/>
        </w:rPr>
        <w:t xml:space="preserve"> </w:t>
      </w:r>
      <w:r w:rsidRPr="001C1F8C">
        <w:rPr>
          <w:sz w:val="24"/>
          <w:szCs w:val="24"/>
        </w:rPr>
        <w:t>Cassandra Robinson – MHS Health Wisconsin</w:t>
      </w:r>
      <w:r w:rsidR="001C1F8C" w:rsidRPr="001C1F8C">
        <w:rPr>
          <w:sz w:val="24"/>
          <w:szCs w:val="24"/>
        </w:rPr>
        <w:t xml:space="preserve">, </w:t>
      </w:r>
      <w:r w:rsidRPr="00697297">
        <w:rPr>
          <w:sz w:val="24"/>
          <w:szCs w:val="24"/>
        </w:rPr>
        <w:t>Liza Lane</w:t>
      </w:r>
      <w:r w:rsidR="001C1F8C" w:rsidRPr="00697297">
        <w:rPr>
          <w:sz w:val="24"/>
          <w:szCs w:val="24"/>
        </w:rPr>
        <w:t xml:space="preserve"> – </w:t>
      </w:r>
      <w:r w:rsidR="00697297" w:rsidRPr="00697297">
        <w:rPr>
          <w:sz w:val="24"/>
          <w:szCs w:val="24"/>
        </w:rPr>
        <w:t>Embrace,</w:t>
      </w:r>
      <w:r w:rsidR="001C1F8C" w:rsidRPr="001C1F8C">
        <w:rPr>
          <w:sz w:val="24"/>
          <w:szCs w:val="24"/>
        </w:rPr>
        <w:t xml:space="preserve"> </w:t>
      </w:r>
      <w:r w:rsidR="004C6E6C" w:rsidRPr="001C1F8C">
        <w:rPr>
          <w:sz w:val="24"/>
          <w:szCs w:val="24"/>
        </w:rPr>
        <w:t>Kristen</w:t>
      </w:r>
      <w:r w:rsidRPr="001C1F8C">
        <w:rPr>
          <w:sz w:val="24"/>
          <w:szCs w:val="24"/>
        </w:rPr>
        <w:t xml:space="preserve"> Moen – TBRA (Washburn, Burnett, and Sawyer Counties)</w:t>
      </w:r>
      <w:r w:rsidR="001C1F8C">
        <w:rPr>
          <w:sz w:val="24"/>
          <w:szCs w:val="24"/>
        </w:rPr>
        <w:t xml:space="preserve">, </w:t>
      </w:r>
      <w:r>
        <w:rPr>
          <w:sz w:val="24"/>
          <w:szCs w:val="24"/>
        </w:rPr>
        <w:t>Amanda Newberry – Taylor House</w:t>
      </w:r>
      <w:r w:rsidR="001C1F8C">
        <w:rPr>
          <w:sz w:val="24"/>
          <w:szCs w:val="24"/>
        </w:rPr>
        <w:t xml:space="preserve">, </w:t>
      </w:r>
      <w:r>
        <w:rPr>
          <w:sz w:val="24"/>
          <w:szCs w:val="24"/>
        </w:rPr>
        <w:t xml:space="preserve">Paul Huber – WI </w:t>
      </w:r>
      <w:r w:rsidR="001C1F8C">
        <w:rPr>
          <w:sz w:val="24"/>
          <w:szCs w:val="24"/>
        </w:rPr>
        <w:t>D</w:t>
      </w:r>
      <w:r>
        <w:rPr>
          <w:sz w:val="24"/>
          <w:szCs w:val="24"/>
        </w:rPr>
        <w:t>ept of Veteran Affairs</w:t>
      </w:r>
      <w:r w:rsidR="001C1F8C">
        <w:rPr>
          <w:sz w:val="24"/>
          <w:szCs w:val="24"/>
        </w:rPr>
        <w:t xml:space="preserve">, Duana </w:t>
      </w:r>
      <w:r w:rsidR="00443A98">
        <w:rPr>
          <w:sz w:val="24"/>
          <w:szCs w:val="24"/>
        </w:rPr>
        <w:t>B</w:t>
      </w:r>
      <w:r w:rsidR="001C1F8C">
        <w:rPr>
          <w:sz w:val="24"/>
          <w:szCs w:val="24"/>
        </w:rPr>
        <w:t xml:space="preserve">remer – Salvation Army, Stephena Smith – Salvation Army, Kate Markwardt – WI Balance of State CoC, Leigh Polodna – WI Balance of State CoC, Judy Bubolz – Embrace, Missy Jerome </w:t>
      </w:r>
      <w:r w:rsidR="00443A98">
        <w:rPr>
          <w:sz w:val="24"/>
          <w:szCs w:val="24"/>
        </w:rPr>
        <w:t>–</w:t>
      </w:r>
      <w:r w:rsidR="001C1F8C">
        <w:rPr>
          <w:sz w:val="24"/>
          <w:szCs w:val="24"/>
        </w:rPr>
        <w:t xml:space="preserve"> Embrace</w:t>
      </w:r>
      <w:r w:rsidR="00443A98">
        <w:rPr>
          <w:sz w:val="24"/>
          <w:szCs w:val="24"/>
        </w:rPr>
        <w:t>, Nancy Kraft -- Workforce Resource, Inc., Sandy Clark – Salvation Army</w:t>
      </w:r>
    </w:p>
    <w:p w14:paraId="1E22CFA2" w14:textId="053550A2" w:rsidR="001C1F8C" w:rsidRDefault="00443A98" w:rsidP="001C1F8C">
      <w:pPr>
        <w:pStyle w:val="ListParagraph"/>
        <w:ind w:firstLine="0"/>
        <w:rPr>
          <w:sz w:val="24"/>
          <w:szCs w:val="24"/>
        </w:rPr>
      </w:pPr>
      <w:r>
        <w:rPr>
          <w:sz w:val="24"/>
          <w:szCs w:val="24"/>
        </w:rPr>
        <w:t xml:space="preserve"> </w:t>
      </w:r>
    </w:p>
    <w:p w14:paraId="6962F831" w14:textId="27626FB3" w:rsidR="00443A98" w:rsidRPr="00A94E6E" w:rsidRDefault="00443A98" w:rsidP="001C1F8C">
      <w:pPr>
        <w:pStyle w:val="ListParagraph"/>
        <w:ind w:firstLine="0"/>
        <w:rPr>
          <w:b/>
          <w:bCs/>
          <w:sz w:val="24"/>
          <w:szCs w:val="24"/>
        </w:rPr>
      </w:pPr>
      <w:r w:rsidRPr="00A94E6E">
        <w:rPr>
          <w:b/>
          <w:bCs/>
          <w:sz w:val="24"/>
          <w:szCs w:val="24"/>
        </w:rPr>
        <w:t>Agency updates:</w:t>
      </w:r>
    </w:p>
    <w:p w14:paraId="0663E160" w14:textId="4E24A7A4" w:rsidR="00443A98" w:rsidRDefault="00443A98" w:rsidP="00755D2C">
      <w:pPr>
        <w:pStyle w:val="ListParagraph"/>
        <w:numPr>
          <w:ilvl w:val="0"/>
          <w:numId w:val="16"/>
        </w:numPr>
        <w:rPr>
          <w:rFonts w:cstheme="minorHAnsi"/>
          <w:sz w:val="24"/>
          <w:szCs w:val="24"/>
        </w:rPr>
      </w:pPr>
      <w:r>
        <w:rPr>
          <w:sz w:val="24"/>
          <w:szCs w:val="24"/>
        </w:rPr>
        <w:t>Nancy shared information about a new grant WRI received focusing on working with the DV/SA shelters in a 19</w:t>
      </w:r>
      <w:r w:rsidR="00A94E6E">
        <w:rPr>
          <w:sz w:val="24"/>
          <w:szCs w:val="24"/>
        </w:rPr>
        <w:t>-</w:t>
      </w:r>
      <w:r>
        <w:rPr>
          <w:sz w:val="24"/>
          <w:szCs w:val="24"/>
        </w:rPr>
        <w:t xml:space="preserve">county region to develop a curriculum that will be offered quarterly to DV/SA survivors focused on </w:t>
      </w:r>
      <w:r w:rsidRPr="00443A98">
        <w:rPr>
          <w:rFonts w:cstheme="minorHAnsi"/>
          <w:bCs/>
          <w:sz w:val="24"/>
          <w:szCs w:val="24"/>
        </w:rPr>
        <w:t>Empowering DV/SA Survivors Through Employ</w:t>
      </w:r>
      <w:r w:rsidR="00242714">
        <w:rPr>
          <w:rFonts w:cstheme="minorHAnsi"/>
          <w:bCs/>
          <w:sz w:val="24"/>
          <w:szCs w:val="24"/>
        </w:rPr>
        <w:t>-</w:t>
      </w:r>
      <w:proofErr w:type="spellStart"/>
      <w:r w:rsidRPr="00443A98">
        <w:rPr>
          <w:rFonts w:cstheme="minorHAnsi"/>
          <w:bCs/>
          <w:sz w:val="24"/>
          <w:szCs w:val="24"/>
        </w:rPr>
        <w:t>ment</w:t>
      </w:r>
      <w:proofErr w:type="spellEnd"/>
      <w:r w:rsidRPr="00443A98">
        <w:rPr>
          <w:rFonts w:cstheme="minorHAnsi"/>
          <w:bCs/>
          <w:sz w:val="24"/>
          <w:szCs w:val="24"/>
        </w:rPr>
        <w:t xml:space="preserve"> &amp; Economic Independence</w:t>
      </w:r>
      <w:r>
        <w:rPr>
          <w:rFonts w:cstheme="minorHAnsi"/>
          <w:bCs/>
          <w:sz w:val="24"/>
          <w:szCs w:val="24"/>
        </w:rPr>
        <w:t xml:space="preserve">. The grant also includes developing policies for employers </w:t>
      </w:r>
      <w:r w:rsidR="00A94E6E" w:rsidRPr="00A94E6E">
        <w:rPr>
          <w:rFonts w:cstheme="minorHAnsi"/>
          <w:sz w:val="24"/>
          <w:szCs w:val="24"/>
        </w:rPr>
        <w:t>explaining how to address DV/SA in the workplace and provide employment which is safe for all employees</w:t>
      </w:r>
      <w:r w:rsidR="00A94E6E">
        <w:rPr>
          <w:rFonts w:cstheme="minorHAnsi"/>
          <w:sz w:val="24"/>
          <w:szCs w:val="24"/>
        </w:rPr>
        <w:t xml:space="preserve">, which will be sent to the largest 25 employers in each county. Tonya Potter, former DV/SA staff with Bolton Refuge House in </w:t>
      </w:r>
      <w:proofErr w:type="spellStart"/>
      <w:r w:rsidR="00A94E6E">
        <w:rPr>
          <w:rFonts w:cstheme="minorHAnsi"/>
          <w:sz w:val="24"/>
          <w:szCs w:val="24"/>
        </w:rPr>
        <w:t>Eau</w:t>
      </w:r>
      <w:proofErr w:type="spellEnd"/>
      <w:r w:rsidR="00A94E6E">
        <w:rPr>
          <w:rFonts w:cstheme="minorHAnsi"/>
          <w:sz w:val="24"/>
          <w:szCs w:val="24"/>
        </w:rPr>
        <w:t xml:space="preserve"> Claire/</w:t>
      </w:r>
      <w:r w:rsidR="00755D2C">
        <w:rPr>
          <w:rFonts w:cstheme="minorHAnsi"/>
          <w:sz w:val="24"/>
          <w:szCs w:val="24"/>
        </w:rPr>
        <w:t xml:space="preserve"> </w:t>
      </w:r>
      <w:r w:rsidR="00A94E6E">
        <w:rPr>
          <w:rFonts w:cstheme="minorHAnsi"/>
          <w:sz w:val="24"/>
          <w:szCs w:val="24"/>
        </w:rPr>
        <w:t>Chip</w:t>
      </w:r>
      <w:r w:rsidR="00755D2C">
        <w:rPr>
          <w:rFonts w:cstheme="minorHAnsi"/>
          <w:sz w:val="24"/>
          <w:szCs w:val="24"/>
        </w:rPr>
        <w:t>-</w:t>
      </w:r>
      <w:proofErr w:type="spellStart"/>
      <w:r w:rsidR="00A94E6E">
        <w:rPr>
          <w:rFonts w:cstheme="minorHAnsi"/>
          <w:sz w:val="24"/>
          <w:szCs w:val="24"/>
        </w:rPr>
        <w:t>pewa</w:t>
      </w:r>
      <w:proofErr w:type="spellEnd"/>
      <w:r w:rsidR="00A94E6E">
        <w:rPr>
          <w:rFonts w:cstheme="minorHAnsi"/>
          <w:sz w:val="24"/>
          <w:szCs w:val="24"/>
        </w:rPr>
        <w:t xml:space="preserve"> County, and now at WRI</w:t>
      </w:r>
      <w:r w:rsidR="00755D2C">
        <w:rPr>
          <w:rFonts w:cstheme="minorHAnsi"/>
          <w:sz w:val="24"/>
          <w:szCs w:val="24"/>
        </w:rPr>
        <w:t xml:space="preserve"> overseeing the T-SBIRT project</w:t>
      </w:r>
      <w:r w:rsidR="00A94E6E">
        <w:rPr>
          <w:rFonts w:cstheme="minorHAnsi"/>
          <w:sz w:val="24"/>
          <w:szCs w:val="24"/>
        </w:rPr>
        <w:t xml:space="preserve"> will direct this project.</w:t>
      </w:r>
    </w:p>
    <w:p w14:paraId="3C1AF437" w14:textId="77777777" w:rsidR="00697297" w:rsidRPr="00697297" w:rsidRDefault="00697297" w:rsidP="00697297">
      <w:pPr>
        <w:pStyle w:val="ListParagraph"/>
        <w:numPr>
          <w:ilvl w:val="0"/>
          <w:numId w:val="16"/>
        </w:numPr>
        <w:rPr>
          <w:rFonts w:cstheme="minorHAnsi"/>
          <w:sz w:val="24"/>
          <w:szCs w:val="24"/>
          <w:highlight w:val="yellow"/>
        </w:rPr>
      </w:pPr>
      <w:r w:rsidRPr="00697297">
        <w:rPr>
          <w:rFonts w:cstheme="minorHAnsi"/>
          <w:sz w:val="24"/>
          <w:szCs w:val="24"/>
        </w:rPr>
        <w:t>Duana gave an update on the YHDP. She shared they have acquired a 3-bedroom home in New Richmond and are in the process of interviewing a Case Manager for the YHDP project, which is moving forward and beginning on November 1</w:t>
      </w:r>
      <w:r w:rsidRPr="00697297">
        <w:rPr>
          <w:rFonts w:cstheme="minorHAnsi"/>
          <w:sz w:val="24"/>
          <w:szCs w:val="24"/>
          <w:vertAlign w:val="superscript"/>
        </w:rPr>
        <w:t>st</w:t>
      </w:r>
      <w:r w:rsidRPr="00697297">
        <w:rPr>
          <w:rFonts w:cstheme="minorHAnsi"/>
          <w:sz w:val="24"/>
          <w:szCs w:val="24"/>
        </w:rPr>
        <w:t>.</w:t>
      </w:r>
    </w:p>
    <w:p w14:paraId="72B998A5" w14:textId="0A1E010D" w:rsidR="00A94E6E" w:rsidRPr="006E5EC3" w:rsidRDefault="006E5EC3" w:rsidP="00755D2C">
      <w:pPr>
        <w:pStyle w:val="ListParagraph"/>
        <w:numPr>
          <w:ilvl w:val="0"/>
          <w:numId w:val="16"/>
        </w:numPr>
        <w:rPr>
          <w:rFonts w:cstheme="minorHAnsi"/>
          <w:sz w:val="24"/>
          <w:szCs w:val="24"/>
          <w:highlight w:val="yellow"/>
        </w:rPr>
      </w:pPr>
      <w:r w:rsidRPr="00697297">
        <w:rPr>
          <w:rFonts w:cstheme="minorHAnsi"/>
          <w:sz w:val="24"/>
          <w:szCs w:val="24"/>
        </w:rPr>
        <w:t xml:space="preserve">Duana also applied for the Recovery Grant Voucher.  </w:t>
      </w:r>
      <w:r w:rsidRPr="006E5EC3">
        <w:rPr>
          <w:sz w:val="24"/>
          <w:szCs w:val="24"/>
        </w:rPr>
        <w:t xml:space="preserve">Through this program, clients experiencing category 1, 2, or 4 homelessness and who also have an opioid use disorder (OUD) diagnosis or have been receiving treatment for OUD within the past 12-months are eligible to be housed in a DHS recognized recovery residence.  </w:t>
      </w:r>
      <w:r w:rsidRPr="006E5EC3">
        <w:rPr>
          <w:rFonts w:cstheme="minorHAnsi"/>
          <w:sz w:val="24"/>
          <w:szCs w:val="24"/>
        </w:rPr>
        <w:t xml:space="preserve">Program funds for this grant </w:t>
      </w:r>
      <w:r w:rsidRPr="006E5EC3">
        <w:rPr>
          <w:sz w:val="24"/>
          <w:szCs w:val="24"/>
        </w:rPr>
        <w:t>can cover the cost of a client staying at a DHS recognized recovery residence.  The funds will cover the cost of a bed but cannot cover any additional services such as case management, costs for participating in support groups, recovery support services etc</w:t>
      </w:r>
      <w:r>
        <w:rPr>
          <w:sz w:val="24"/>
          <w:szCs w:val="24"/>
        </w:rPr>
        <w:t>.</w:t>
      </w:r>
    </w:p>
    <w:p w14:paraId="2FBD9F04" w14:textId="5AA82A10" w:rsidR="00A94E6E" w:rsidRDefault="00A94E6E" w:rsidP="00755D2C">
      <w:pPr>
        <w:pStyle w:val="ListParagraph"/>
        <w:numPr>
          <w:ilvl w:val="0"/>
          <w:numId w:val="16"/>
        </w:numPr>
        <w:rPr>
          <w:rFonts w:cstheme="minorHAnsi"/>
          <w:sz w:val="24"/>
          <w:szCs w:val="24"/>
        </w:rPr>
      </w:pPr>
      <w:r>
        <w:rPr>
          <w:rFonts w:cstheme="minorHAnsi"/>
          <w:sz w:val="24"/>
          <w:szCs w:val="24"/>
        </w:rPr>
        <w:t>Le</w:t>
      </w:r>
      <w:r w:rsidR="00242714">
        <w:rPr>
          <w:rFonts w:cstheme="minorHAnsi"/>
          <w:sz w:val="24"/>
          <w:szCs w:val="24"/>
        </w:rPr>
        <w:t>igh</w:t>
      </w:r>
      <w:r>
        <w:rPr>
          <w:rFonts w:cstheme="minorHAnsi"/>
          <w:sz w:val="24"/>
          <w:szCs w:val="24"/>
        </w:rPr>
        <w:t xml:space="preserve"> shared the BoS Housing Navigator grant started on October 1</w:t>
      </w:r>
      <w:r w:rsidRPr="00A94E6E">
        <w:rPr>
          <w:rFonts w:cstheme="minorHAnsi"/>
          <w:sz w:val="24"/>
          <w:szCs w:val="24"/>
          <w:vertAlign w:val="superscript"/>
        </w:rPr>
        <w:t>st</w:t>
      </w:r>
      <w:r>
        <w:rPr>
          <w:rFonts w:cstheme="minorHAnsi"/>
          <w:sz w:val="24"/>
          <w:szCs w:val="24"/>
        </w:rPr>
        <w:t>. She indicated that participation in Point in Time could be included as match for the Housing Navigator grant if participation was not funded with CoC funds. She will send out a google form for RN members to fill out for match purposes.</w:t>
      </w:r>
    </w:p>
    <w:p w14:paraId="08EDDE22" w14:textId="286F6F95" w:rsidR="00A94E6E" w:rsidRDefault="00A94E6E" w:rsidP="001C1F8C">
      <w:pPr>
        <w:pStyle w:val="ListParagraph"/>
        <w:ind w:firstLine="0"/>
        <w:rPr>
          <w:rFonts w:cstheme="minorHAnsi"/>
          <w:sz w:val="24"/>
          <w:szCs w:val="24"/>
        </w:rPr>
      </w:pPr>
    </w:p>
    <w:p w14:paraId="56186791" w14:textId="7C621904" w:rsidR="00A94E6E" w:rsidRDefault="00755D2C" w:rsidP="00755D2C">
      <w:pPr>
        <w:rPr>
          <w:rFonts w:cstheme="minorHAnsi"/>
          <w:sz w:val="24"/>
          <w:szCs w:val="24"/>
        </w:rPr>
      </w:pPr>
      <w:r>
        <w:rPr>
          <w:rFonts w:cstheme="minorHAnsi"/>
          <w:b/>
          <w:bCs/>
          <w:sz w:val="24"/>
          <w:szCs w:val="24"/>
        </w:rPr>
        <w:tab/>
        <w:t xml:space="preserve">Approval of Agenda. </w:t>
      </w:r>
      <w:r>
        <w:rPr>
          <w:rFonts w:cstheme="minorHAnsi"/>
          <w:sz w:val="24"/>
          <w:szCs w:val="24"/>
        </w:rPr>
        <w:t>Duana made a motion to approve the agenda, seconded by  Kristen. The motion passed.</w:t>
      </w:r>
    </w:p>
    <w:p w14:paraId="15018745" w14:textId="100B8FD2" w:rsidR="002575B2" w:rsidRDefault="00755D2C" w:rsidP="00755D2C">
      <w:pPr>
        <w:rPr>
          <w:sz w:val="24"/>
          <w:szCs w:val="24"/>
        </w:rPr>
      </w:pPr>
      <w:r>
        <w:rPr>
          <w:rFonts w:cstheme="minorHAnsi"/>
          <w:sz w:val="24"/>
          <w:szCs w:val="24"/>
        </w:rPr>
        <w:tab/>
      </w:r>
      <w:r w:rsidR="002575B2" w:rsidRPr="00755D2C">
        <w:rPr>
          <w:b/>
          <w:bCs/>
          <w:sz w:val="24"/>
          <w:szCs w:val="24"/>
        </w:rPr>
        <w:t>Approval of Minutes from</w:t>
      </w:r>
      <w:r w:rsidR="003D519F" w:rsidRPr="00755D2C">
        <w:rPr>
          <w:b/>
          <w:bCs/>
          <w:sz w:val="24"/>
          <w:szCs w:val="24"/>
        </w:rPr>
        <w:t xml:space="preserve"> April, June, and September.</w:t>
      </w:r>
      <w:r>
        <w:rPr>
          <w:sz w:val="24"/>
          <w:szCs w:val="24"/>
        </w:rPr>
        <w:t xml:space="preserve"> Sandy made a motion to approve minutes from April, June, and September, seconded by Nancy. The motion passed.</w:t>
      </w:r>
    </w:p>
    <w:p w14:paraId="206086A7" w14:textId="3058756A" w:rsidR="00755D2C" w:rsidRDefault="00755D2C" w:rsidP="00755D2C">
      <w:pPr>
        <w:rPr>
          <w:sz w:val="24"/>
          <w:szCs w:val="24"/>
        </w:rPr>
      </w:pPr>
      <w:r>
        <w:rPr>
          <w:sz w:val="24"/>
          <w:szCs w:val="24"/>
        </w:rPr>
        <w:tab/>
      </w:r>
      <w:r w:rsidRPr="00755D2C">
        <w:rPr>
          <w:b/>
          <w:bCs/>
          <w:sz w:val="24"/>
          <w:szCs w:val="24"/>
        </w:rPr>
        <w:t>Approval of RN Secretary.</w:t>
      </w:r>
      <w:r>
        <w:rPr>
          <w:sz w:val="24"/>
          <w:szCs w:val="24"/>
        </w:rPr>
        <w:t xml:space="preserve"> Step</w:t>
      </w:r>
      <w:r w:rsidR="004C6E6C">
        <w:rPr>
          <w:sz w:val="24"/>
          <w:szCs w:val="24"/>
        </w:rPr>
        <w:t>h</w:t>
      </w:r>
      <w:r>
        <w:rPr>
          <w:sz w:val="24"/>
          <w:szCs w:val="24"/>
        </w:rPr>
        <w:t xml:space="preserve"> volunteered to serve as secretary. Amanda made a motion to accept Stephena for the RN secretary position, seconded by Nancy. The motion passed.</w:t>
      </w:r>
    </w:p>
    <w:p w14:paraId="41D19435" w14:textId="7A07A895" w:rsidR="009150BE" w:rsidRPr="008B7431" w:rsidRDefault="003D519F" w:rsidP="00490D58">
      <w:pPr>
        <w:rPr>
          <w:sz w:val="24"/>
          <w:szCs w:val="24"/>
        </w:rPr>
      </w:pPr>
      <w:r w:rsidRPr="008B7431">
        <w:rPr>
          <w:sz w:val="24"/>
          <w:szCs w:val="24"/>
        </w:rPr>
        <w:t xml:space="preserve">    </w:t>
      </w:r>
      <w:r w:rsidR="00490D58">
        <w:rPr>
          <w:sz w:val="24"/>
          <w:szCs w:val="24"/>
        </w:rPr>
        <w:tab/>
      </w:r>
      <w:r w:rsidRPr="00755D2C">
        <w:rPr>
          <w:b/>
          <w:bCs/>
          <w:sz w:val="24"/>
          <w:szCs w:val="24"/>
        </w:rPr>
        <w:t>BOSCOC Board Member</w:t>
      </w:r>
      <w:r w:rsidR="00755D2C">
        <w:rPr>
          <w:sz w:val="24"/>
          <w:szCs w:val="24"/>
        </w:rPr>
        <w:t>. Sandy made a motion</w:t>
      </w:r>
      <w:r w:rsidR="00242714">
        <w:rPr>
          <w:sz w:val="24"/>
          <w:szCs w:val="24"/>
        </w:rPr>
        <w:t>, seconded by Amanda t</w:t>
      </w:r>
      <w:r w:rsidR="00755D2C">
        <w:rPr>
          <w:sz w:val="24"/>
          <w:szCs w:val="24"/>
        </w:rPr>
        <w:t>hat Stephena become the BoS representative from the RN Coalition. The motion passed.</w:t>
      </w:r>
      <w:r w:rsidRPr="008B7431">
        <w:rPr>
          <w:sz w:val="24"/>
          <w:szCs w:val="24"/>
        </w:rPr>
        <w:br/>
      </w:r>
      <w:r w:rsidR="002575B2" w:rsidRPr="00F2186C">
        <w:rPr>
          <w:b/>
          <w:bCs/>
          <w:sz w:val="24"/>
          <w:szCs w:val="24"/>
        </w:rPr>
        <w:t>Prioritization list (update)</w:t>
      </w:r>
      <w:r w:rsidR="00242714" w:rsidRPr="00F2186C">
        <w:rPr>
          <w:b/>
          <w:bCs/>
          <w:sz w:val="24"/>
          <w:szCs w:val="24"/>
        </w:rPr>
        <w:t>.</w:t>
      </w:r>
      <w:r w:rsidR="00242714">
        <w:rPr>
          <w:sz w:val="24"/>
          <w:szCs w:val="24"/>
        </w:rPr>
        <w:t xml:space="preserve">  Steph gave an update on the new prescreening form and two </w:t>
      </w:r>
      <w:r w:rsidR="00242714">
        <w:rPr>
          <w:sz w:val="24"/>
          <w:szCs w:val="24"/>
        </w:rPr>
        <w:lastRenderedPageBreak/>
        <w:t xml:space="preserve">pending offers for Rapid Rehousing. There is difficulty in locating housing. One client needs a </w:t>
      </w:r>
      <w:r w:rsidR="00BD6504" w:rsidRPr="008B7431">
        <w:rPr>
          <w:sz w:val="24"/>
          <w:szCs w:val="24"/>
        </w:rPr>
        <w:t>3</w:t>
      </w:r>
      <w:r w:rsidR="00242714">
        <w:rPr>
          <w:sz w:val="24"/>
          <w:szCs w:val="24"/>
        </w:rPr>
        <w:t>-</w:t>
      </w:r>
      <w:r w:rsidR="00BD6504" w:rsidRPr="008B7431">
        <w:rPr>
          <w:sz w:val="24"/>
          <w:szCs w:val="24"/>
        </w:rPr>
        <w:t xml:space="preserve"> bedroom (GP);</w:t>
      </w:r>
      <w:r w:rsidR="00242714">
        <w:rPr>
          <w:sz w:val="24"/>
          <w:szCs w:val="24"/>
        </w:rPr>
        <w:t xml:space="preserve"> anoth</w:t>
      </w:r>
      <w:r w:rsidR="00925335" w:rsidRPr="008B7431">
        <w:rPr>
          <w:sz w:val="24"/>
          <w:szCs w:val="24"/>
        </w:rPr>
        <w:t>er</w:t>
      </w:r>
      <w:r w:rsidR="00BD6504" w:rsidRPr="008B7431">
        <w:rPr>
          <w:sz w:val="24"/>
          <w:szCs w:val="24"/>
        </w:rPr>
        <w:t xml:space="preserve"> client </w:t>
      </w:r>
      <w:r w:rsidR="00925335" w:rsidRPr="008B7431">
        <w:rPr>
          <w:sz w:val="24"/>
          <w:szCs w:val="24"/>
        </w:rPr>
        <w:t>has had</w:t>
      </w:r>
      <w:r w:rsidR="00BD6504" w:rsidRPr="008B7431">
        <w:rPr>
          <w:sz w:val="24"/>
          <w:szCs w:val="24"/>
        </w:rPr>
        <w:t xml:space="preserve"> </w:t>
      </w:r>
      <w:r w:rsidR="00925335" w:rsidRPr="008B7431">
        <w:rPr>
          <w:sz w:val="24"/>
          <w:szCs w:val="24"/>
        </w:rPr>
        <w:t xml:space="preserve">the </w:t>
      </w:r>
      <w:r w:rsidR="00BD6504" w:rsidRPr="008B7431">
        <w:rPr>
          <w:sz w:val="24"/>
          <w:szCs w:val="24"/>
        </w:rPr>
        <w:t>offer</w:t>
      </w:r>
      <w:r w:rsidR="00925335" w:rsidRPr="008B7431">
        <w:rPr>
          <w:sz w:val="24"/>
          <w:szCs w:val="24"/>
        </w:rPr>
        <w:t xml:space="preserve"> for a long time and will be given a notice that they will return to the list in 30 days if the</w:t>
      </w:r>
      <w:r w:rsidR="002F611E" w:rsidRPr="008B7431">
        <w:rPr>
          <w:sz w:val="24"/>
          <w:szCs w:val="24"/>
        </w:rPr>
        <w:t>y</w:t>
      </w:r>
      <w:r w:rsidR="00925335" w:rsidRPr="008B7431">
        <w:rPr>
          <w:sz w:val="24"/>
          <w:szCs w:val="24"/>
        </w:rPr>
        <w:t xml:space="preserve"> don’t find </w:t>
      </w:r>
      <w:r w:rsidR="00242714">
        <w:rPr>
          <w:sz w:val="24"/>
          <w:szCs w:val="24"/>
        </w:rPr>
        <w:t>housing. A</w:t>
      </w:r>
      <w:r w:rsidR="00515761" w:rsidRPr="008B7431">
        <w:rPr>
          <w:sz w:val="24"/>
          <w:szCs w:val="24"/>
        </w:rPr>
        <w:t xml:space="preserve">ny EHV applications </w:t>
      </w:r>
      <w:r w:rsidR="00242714">
        <w:rPr>
          <w:sz w:val="24"/>
          <w:szCs w:val="24"/>
        </w:rPr>
        <w:t>should be submitted to Stacy as soon as possible. (</w:t>
      </w:r>
      <w:hyperlink r:id="rId6" w:history="1">
        <w:r w:rsidR="009150BE" w:rsidRPr="008B7431">
          <w:rPr>
            <w:rStyle w:val="Hyperlink"/>
            <w:sz w:val="24"/>
            <w:szCs w:val="24"/>
          </w:rPr>
          <w:t>Stacey.feidt@usc.salvationarmy.org</w:t>
        </w:r>
      </w:hyperlink>
      <w:r w:rsidR="00242714">
        <w:rPr>
          <w:rStyle w:val="Hyperlink"/>
          <w:sz w:val="24"/>
          <w:szCs w:val="24"/>
        </w:rPr>
        <w:t>)</w:t>
      </w:r>
      <w:r w:rsidR="009150BE" w:rsidRPr="008B7431">
        <w:rPr>
          <w:sz w:val="24"/>
          <w:szCs w:val="24"/>
        </w:rPr>
        <w:t xml:space="preserve"> </w:t>
      </w:r>
    </w:p>
    <w:p w14:paraId="0CD3FD32" w14:textId="77777777" w:rsidR="00490D58" w:rsidRDefault="00490D58" w:rsidP="001836D3">
      <w:pPr>
        <w:ind w:firstLine="0"/>
        <w:rPr>
          <w:b/>
          <w:bCs/>
          <w:sz w:val="24"/>
          <w:szCs w:val="24"/>
        </w:rPr>
      </w:pPr>
    </w:p>
    <w:p w14:paraId="46274C54" w14:textId="77777777" w:rsidR="00490D58" w:rsidRDefault="00490D58" w:rsidP="001836D3">
      <w:pPr>
        <w:ind w:firstLine="0"/>
        <w:rPr>
          <w:b/>
          <w:bCs/>
          <w:sz w:val="24"/>
          <w:szCs w:val="24"/>
        </w:rPr>
      </w:pPr>
    </w:p>
    <w:p w14:paraId="593E8E23" w14:textId="3BA50E6D" w:rsidR="00F2186C" w:rsidRDefault="00604A91" w:rsidP="001836D3">
      <w:pPr>
        <w:ind w:firstLine="0"/>
        <w:rPr>
          <w:sz w:val="24"/>
          <w:szCs w:val="24"/>
        </w:rPr>
      </w:pPr>
      <w:r w:rsidRPr="00F2186C">
        <w:rPr>
          <w:b/>
          <w:bCs/>
          <w:sz w:val="24"/>
          <w:szCs w:val="24"/>
        </w:rPr>
        <w:t xml:space="preserve">Action Plan </w:t>
      </w:r>
      <w:r w:rsidR="00F2186C" w:rsidRPr="00F2186C">
        <w:rPr>
          <w:b/>
          <w:bCs/>
          <w:sz w:val="24"/>
          <w:szCs w:val="24"/>
        </w:rPr>
        <w:t>G</w:t>
      </w:r>
      <w:r w:rsidRPr="00F2186C">
        <w:rPr>
          <w:b/>
          <w:bCs/>
          <w:sz w:val="24"/>
          <w:szCs w:val="24"/>
        </w:rPr>
        <w:t xml:space="preserve">oals for </w:t>
      </w:r>
      <w:r w:rsidR="00F2186C" w:rsidRPr="00F2186C">
        <w:rPr>
          <w:b/>
          <w:bCs/>
          <w:sz w:val="24"/>
          <w:szCs w:val="24"/>
        </w:rPr>
        <w:t>T</w:t>
      </w:r>
      <w:r w:rsidRPr="00F2186C">
        <w:rPr>
          <w:b/>
          <w:bCs/>
          <w:sz w:val="24"/>
          <w:szCs w:val="24"/>
        </w:rPr>
        <w:t xml:space="preserve">his </w:t>
      </w:r>
      <w:r w:rsidR="00F2186C" w:rsidRPr="00F2186C">
        <w:rPr>
          <w:b/>
          <w:bCs/>
          <w:sz w:val="24"/>
          <w:szCs w:val="24"/>
        </w:rPr>
        <w:t>Q</w:t>
      </w:r>
      <w:r w:rsidRPr="00F2186C">
        <w:rPr>
          <w:b/>
          <w:bCs/>
          <w:sz w:val="24"/>
          <w:szCs w:val="24"/>
        </w:rPr>
        <w:t>uarter</w:t>
      </w:r>
      <w:r w:rsidR="00F2186C">
        <w:rPr>
          <w:sz w:val="24"/>
          <w:szCs w:val="24"/>
        </w:rPr>
        <w:t>. Discussed the three Goals with decisions made concerned how to address these.</w:t>
      </w:r>
    </w:p>
    <w:p w14:paraId="4D57277A" w14:textId="4443D6CE" w:rsidR="00604A91" w:rsidRPr="00F2186C" w:rsidRDefault="00604A91" w:rsidP="00F2186C">
      <w:pPr>
        <w:pStyle w:val="ListParagraph"/>
        <w:numPr>
          <w:ilvl w:val="0"/>
          <w:numId w:val="17"/>
        </w:numPr>
        <w:rPr>
          <w:rFonts w:ascii="Calibri" w:hAnsi="Calibri" w:cs="Calibri"/>
          <w:color w:val="1F497D"/>
          <w:sz w:val="24"/>
          <w:szCs w:val="24"/>
        </w:rPr>
      </w:pPr>
      <w:r w:rsidRPr="00F2186C">
        <w:rPr>
          <w:rFonts w:ascii="Calibri" w:hAnsi="Calibri" w:cs="Calibri"/>
          <w:i/>
          <w:iCs/>
          <w:sz w:val="24"/>
          <w:szCs w:val="24"/>
          <w:u w:val="single"/>
        </w:rPr>
        <w:t>Collaboration with youth education providers</w:t>
      </w:r>
      <w:r w:rsidR="00F2186C" w:rsidRPr="00F2186C">
        <w:rPr>
          <w:rFonts w:ascii="Calibri" w:hAnsi="Calibri" w:cs="Calibri"/>
          <w:i/>
          <w:iCs/>
          <w:sz w:val="24"/>
          <w:szCs w:val="24"/>
          <w:u w:val="single"/>
        </w:rPr>
        <w:t>.</w:t>
      </w:r>
      <w:r w:rsidR="00F2186C">
        <w:rPr>
          <w:rFonts w:ascii="Calibri" w:hAnsi="Calibri" w:cs="Calibri"/>
          <w:sz w:val="24"/>
          <w:szCs w:val="24"/>
        </w:rPr>
        <w:t xml:space="preserve"> Amanda sent out an email earlier concerning the need for RN Coalition members to make contact with youth education providers in each county informing them of housing and other services for homeless families, individuals, and youth and the need to collaborate. Duana has an MOU template she will send to Coalition members to address this goal. The group discussed to whom and with which organizations should contact be made – homeless liaisons in each school district in members’ respective counties; Early Head Start and Head Start providers, Learning Centers, and other youth/education providers. Coalition members volunteered or were assigned the counties in which they would make contact with appropriate personnel.</w:t>
      </w:r>
    </w:p>
    <w:p w14:paraId="23924A64" w14:textId="31B60589" w:rsidR="00604A91" w:rsidRDefault="00604A91" w:rsidP="00F2186C">
      <w:pPr>
        <w:pStyle w:val="ListParagraph"/>
        <w:numPr>
          <w:ilvl w:val="0"/>
          <w:numId w:val="17"/>
        </w:numPr>
        <w:rPr>
          <w:rFonts w:ascii="Calibri" w:hAnsi="Calibri" w:cs="Calibri"/>
          <w:sz w:val="24"/>
          <w:szCs w:val="24"/>
        </w:rPr>
      </w:pPr>
      <w:r w:rsidRPr="00F2186C">
        <w:rPr>
          <w:rFonts w:ascii="Calibri" w:hAnsi="Calibri" w:cs="Calibri"/>
          <w:i/>
          <w:iCs/>
          <w:sz w:val="24"/>
          <w:szCs w:val="24"/>
          <w:u w:val="single"/>
        </w:rPr>
        <w:t>Strategies to reduce Length of Time Homelessness</w:t>
      </w:r>
      <w:r w:rsidR="00F2186C" w:rsidRPr="00F2186C">
        <w:rPr>
          <w:rFonts w:ascii="Calibri" w:hAnsi="Calibri" w:cs="Calibri"/>
          <w:i/>
          <w:iCs/>
          <w:sz w:val="24"/>
          <w:szCs w:val="24"/>
          <w:u w:val="single"/>
        </w:rPr>
        <w:t>.</w:t>
      </w:r>
      <w:r w:rsidR="00F2186C">
        <w:rPr>
          <w:rFonts w:ascii="Calibri" w:hAnsi="Calibri" w:cs="Calibri"/>
          <w:sz w:val="24"/>
          <w:szCs w:val="24"/>
        </w:rPr>
        <w:t xml:space="preserve"> Amanda will contact Duana for suggestions concerning this goal as at this time members weren’t able to generate ideas.</w:t>
      </w:r>
    </w:p>
    <w:p w14:paraId="2EFF26C5" w14:textId="763DA3FD" w:rsidR="00CC1D0A" w:rsidRPr="00F2186C" w:rsidRDefault="00CC1D0A" w:rsidP="00F2186C">
      <w:pPr>
        <w:pStyle w:val="ListParagraph"/>
        <w:numPr>
          <w:ilvl w:val="0"/>
          <w:numId w:val="17"/>
        </w:numPr>
        <w:rPr>
          <w:rFonts w:ascii="Calibri" w:hAnsi="Calibri" w:cs="Calibri"/>
          <w:sz w:val="24"/>
          <w:szCs w:val="24"/>
        </w:rPr>
      </w:pPr>
      <w:r w:rsidRPr="00CC1D0A">
        <w:rPr>
          <w:rFonts w:ascii="Calibri" w:hAnsi="Calibri" w:cs="Calibri"/>
          <w:i/>
          <w:iCs/>
          <w:sz w:val="24"/>
          <w:szCs w:val="24"/>
          <w:u w:val="single"/>
        </w:rPr>
        <w:t>Criminalization of Homelessness.</w:t>
      </w:r>
      <w:r>
        <w:rPr>
          <w:rFonts w:ascii="Calibri" w:hAnsi="Calibri" w:cs="Calibri"/>
          <w:sz w:val="24"/>
          <w:szCs w:val="24"/>
        </w:rPr>
        <w:t xml:space="preserve"> Duana shared disturbing information about the City of Eau Claire contacting the Barron County Sheriff’s Office threatening a lawsuit concerning an allegation of “dumping homeless people in Eau Claire.” The Police Department in New Richmond has received a similar complaint. Amanda shared that in Taylor County homeless individuals often are driven to the county line. A short discussion ensued that more work needs to be done concerning this issue.</w:t>
      </w:r>
    </w:p>
    <w:p w14:paraId="3E3C945A" w14:textId="2CB6EB60" w:rsidR="00604A91" w:rsidRPr="008B7431" w:rsidRDefault="00604A91" w:rsidP="001836D3">
      <w:pPr>
        <w:ind w:firstLine="720"/>
        <w:rPr>
          <w:rFonts w:ascii="Calibri" w:hAnsi="Calibri" w:cs="Calibri"/>
          <w:sz w:val="24"/>
          <w:szCs w:val="24"/>
        </w:rPr>
      </w:pPr>
    </w:p>
    <w:p w14:paraId="483E6DB8" w14:textId="007DF210" w:rsidR="002575B2" w:rsidRPr="008B7431" w:rsidRDefault="002575B2" w:rsidP="00CC1D0A">
      <w:pPr>
        <w:ind w:firstLine="0"/>
        <w:rPr>
          <w:sz w:val="24"/>
          <w:szCs w:val="24"/>
        </w:rPr>
      </w:pPr>
      <w:r w:rsidRPr="00CC1D0A">
        <w:rPr>
          <w:b/>
          <w:bCs/>
          <w:sz w:val="24"/>
          <w:szCs w:val="24"/>
        </w:rPr>
        <w:t>Prog</w:t>
      </w:r>
      <w:r w:rsidR="00E006FE" w:rsidRPr="00CC1D0A">
        <w:rPr>
          <w:b/>
          <w:bCs/>
          <w:sz w:val="24"/>
          <w:szCs w:val="24"/>
        </w:rPr>
        <w:t>ram</w:t>
      </w:r>
      <w:r w:rsidRPr="00CC1D0A">
        <w:rPr>
          <w:b/>
          <w:bCs/>
          <w:sz w:val="24"/>
          <w:szCs w:val="24"/>
        </w:rPr>
        <w:t xml:space="preserve"> </w:t>
      </w:r>
      <w:r w:rsidR="00490D58">
        <w:rPr>
          <w:b/>
          <w:bCs/>
          <w:sz w:val="24"/>
          <w:szCs w:val="24"/>
        </w:rPr>
        <w:t>F</w:t>
      </w:r>
      <w:r w:rsidRPr="00CC1D0A">
        <w:rPr>
          <w:b/>
          <w:bCs/>
          <w:sz w:val="24"/>
          <w:szCs w:val="24"/>
        </w:rPr>
        <w:t>unding</w:t>
      </w:r>
      <w:r w:rsidR="00490D58">
        <w:rPr>
          <w:b/>
          <w:bCs/>
          <w:sz w:val="24"/>
          <w:szCs w:val="24"/>
        </w:rPr>
        <w:t xml:space="preserve"> Update</w:t>
      </w:r>
      <w:r w:rsidR="00CC1D0A" w:rsidRPr="00CC1D0A">
        <w:rPr>
          <w:b/>
          <w:bCs/>
          <w:sz w:val="24"/>
          <w:szCs w:val="24"/>
        </w:rPr>
        <w:t>.</w:t>
      </w:r>
      <w:r w:rsidR="00CC1D0A">
        <w:rPr>
          <w:sz w:val="24"/>
          <w:szCs w:val="24"/>
        </w:rPr>
        <w:t xml:space="preserve"> Following is the report from</w:t>
      </w:r>
      <w:r w:rsidRPr="008B7431">
        <w:rPr>
          <w:sz w:val="24"/>
          <w:szCs w:val="24"/>
        </w:rPr>
        <w:t xml:space="preserve"> Stephena</w:t>
      </w:r>
      <w:r w:rsidR="00CC1D0A">
        <w:rPr>
          <w:sz w:val="24"/>
          <w:szCs w:val="24"/>
        </w:rPr>
        <w:t xml:space="preserve"> concerning funds for the various homeless programs.</w:t>
      </w:r>
    </w:p>
    <w:p w14:paraId="3B3217CF" w14:textId="040D88AA" w:rsidR="003A4EAD" w:rsidRDefault="002575B2" w:rsidP="00CC1D0A">
      <w:pPr>
        <w:pStyle w:val="ListParagraph"/>
        <w:numPr>
          <w:ilvl w:val="0"/>
          <w:numId w:val="18"/>
        </w:numPr>
        <w:rPr>
          <w:sz w:val="24"/>
          <w:szCs w:val="24"/>
        </w:rPr>
      </w:pPr>
      <w:r w:rsidRPr="00490D58">
        <w:rPr>
          <w:sz w:val="24"/>
          <w:szCs w:val="24"/>
          <w:u w:val="single"/>
        </w:rPr>
        <w:t>TBRA</w:t>
      </w:r>
      <w:r w:rsidR="00490D58">
        <w:rPr>
          <w:sz w:val="24"/>
          <w:szCs w:val="24"/>
          <w:u w:val="single"/>
        </w:rPr>
        <w:t>.</w:t>
      </w:r>
      <w:r w:rsidR="003A4EAD" w:rsidRPr="00CC1D0A">
        <w:rPr>
          <w:sz w:val="24"/>
          <w:szCs w:val="24"/>
        </w:rPr>
        <w:t xml:space="preserve"> </w:t>
      </w:r>
      <w:r w:rsidR="00CC1D0A" w:rsidRPr="00CC1D0A">
        <w:rPr>
          <w:sz w:val="24"/>
          <w:szCs w:val="24"/>
        </w:rPr>
        <w:t xml:space="preserve"> </w:t>
      </w:r>
      <w:r w:rsidR="003A4EAD" w:rsidRPr="00CC1D0A">
        <w:rPr>
          <w:sz w:val="24"/>
          <w:szCs w:val="24"/>
        </w:rPr>
        <w:t>21-13</w:t>
      </w:r>
      <w:r w:rsidR="00CC1D0A">
        <w:rPr>
          <w:sz w:val="24"/>
          <w:szCs w:val="24"/>
        </w:rPr>
        <w:t xml:space="preserve"> </w:t>
      </w:r>
      <w:r w:rsidR="003A4EAD" w:rsidRPr="00CC1D0A">
        <w:rPr>
          <w:sz w:val="24"/>
          <w:szCs w:val="24"/>
        </w:rPr>
        <w:t xml:space="preserve"> </w:t>
      </w:r>
      <w:r w:rsidR="003A4EAD" w:rsidRPr="00CC1D0A">
        <w:rPr>
          <w:i/>
          <w:iCs/>
          <w:sz w:val="24"/>
          <w:szCs w:val="24"/>
        </w:rPr>
        <w:t>07/01/2021-06/30/2023</w:t>
      </w:r>
      <w:r w:rsidR="00CC1D0A">
        <w:rPr>
          <w:i/>
          <w:iCs/>
          <w:sz w:val="24"/>
          <w:szCs w:val="24"/>
        </w:rPr>
        <w:t xml:space="preserve">. </w:t>
      </w:r>
      <w:r w:rsidR="00CC1D0A">
        <w:rPr>
          <w:sz w:val="24"/>
          <w:szCs w:val="24"/>
        </w:rPr>
        <w:t>Assistance ($512,897); Admin ($51,291).</w:t>
      </w:r>
    </w:p>
    <w:p w14:paraId="26BB516F" w14:textId="2BC15491" w:rsidR="003A4EAD" w:rsidRDefault="003A4EAD" w:rsidP="00CC1D0A">
      <w:pPr>
        <w:ind w:firstLine="720"/>
        <w:rPr>
          <w:sz w:val="24"/>
          <w:szCs w:val="24"/>
        </w:rPr>
      </w:pPr>
      <w:r w:rsidRPr="00CC1D0A">
        <w:rPr>
          <w:sz w:val="24"/>
          <w:szCs w:val="24"/>
        </w:rPr>
        <w:t xml:space="preserve">22-11  </w:t>
      </w:r>
      <w:r w:rsidRPr="00CC1D0A">
        <w:rPr>
          <w:i/>
          <w:iCs/>
          <w:sz w:val="24"/>
          <w:szCs w:val="24"/>
        </w:rPr>
        <w:t>07/01/2022-06/30/2024</w:t>
      </w:r>
      <w:r w:rsidR="00CC1D0A">
        <w:rPr>
          <w:i/>
          <w:iCs/>
          <w:sz w:val="24"/>
          <w:szCs w:val="24"/>
        </w:rPr>
        <w:t xml:space="preserve">. </w:t>
      </w:r>
      <w:r w:rsidR="00CC1D0A">
        <w:rPr>
          <w:sz w:val="24"/>
          <w:szCs w:val="24"/>
        </w:rPr>
        <w:t>Assistance ($623,003); Admin ($62,300).</w:t>
      </w:r>
    </w:p>
    <w:p w14:paraId="18FD57F6" w14:textId="29958014" w:rsidR="002575B2" w:rsidRDefault="002575B2" w:rsidP="00CC1D0A">
      <w:pPr>
        <w:pStyle w:val="ListParagraph"/>
        <w:numPr>
          <w:ilvl w:val="0"/>
          <w:numId w:val="18"/>
        </w:numPr>
        <w:rPr>
          <w:sz w:val="24"/>
          <w:szCs w:val="24"/>
        </w:rPr>
      </w:pPr>
      <w:r w:rsidRPr="00490D58">
        <w:rPr>
          <w:sz w:val="24"/>
          <w:szCs w:val="24"/>
          <w:u w:val="single"/>
        </w:rPr>
        <w:t>E</w:t>
      </w:r>
      <w:r w:rsidR="006D1004" w:rsidRPr="00490D58">
        <w:rPr>
          <w:sz w:val="24"/>
          <w:szCs w:val="24"/>
          <w:u w:val="single"/>
        </w:rPr>
        <w:t>HH</w:t>
      </w:r>
      <w:r w:rsidR="00490D58">
        <w:rPr>
          <w:sz w:val="24"/>
          <w:szCs w:val="24"/>
          <w:u w:val="single"/>
        </w:rPr>
        <w:t>.</w:t>
      </w:r>
      <w:r w:rsidR="00293D31" w:rsidRPr="00CC1D0A">
        <w:rPr>
          <w:sz w:val="24"/>
          <w:szCs w:val="24"/>
        </w:rPr>
        <w:t xml:space="preserve"> </w:t>
      </w:r>
      <w:r w:rsidR="00CC1D0A">
        <w:rPr>
          <w:sz w:val="24"/>
          <w:szCs w:val="24"/>
        </w:rPr>
        <w:t xml:space="preserve"> </w:t>
      </w:r>
      <w:r w:rsidR="00293D31" w:rsidRPr="00CC1D0A">
        <w:rPr>
          <w:sz w:val="24"/>
          <w:szCs w:val="24"/>
        </w:rPr>
        <w:t xml:space="preserve">22-17  </w:t>
      </w:r>
      <w:r w:rsidR="00293D31" w:rsidRPr="00CC1D0A">
        <w:rPr>
          <w:i/>
          <w:iCs/>
          <w:sz w:val="24"/>
          <w:szCs w:val="24"/>
        </w:rPr>
        <w:t>07/01/2022-09/30/2023</w:t>
      </w:r>
      <w:r w:rsidR="00CC1D0A">
        <w:rPr>
          <w:i/>
          <w:iCs/>
          <w:sz w:val="24"/>
          <w:szCs w:val="24"/>
        </w:rPr>
        <w:t>.</w:t>
      </w:r>
      <w:r w:rsidR="00CC1D0A">
        <w:rPr>
          <w:sz w:val="24"/>
          <w:szCs w:val="24"/>
        </w:rPr>
        <w:t xml:space="preserve"> ESG. ESG Shelter: Lighthouse ($21,480); Taylor House ($10,740); Faith House ($5,612); Rapid ReHousing ($19,715); Admin ($2,148).</w:t>
      </w:r>
    </w:p>
    <w:p w14:paraId="14C35AC7" w14:textId="4CC83690" w:rsidR="00722508" w:rsidRPr="00CC1D0A" w:rsidRDefault="00722508" w:rsidP="00722508">
      <w:pPr>
        <w:pStyle w:val="ListParagraph"/>
        <w:ind w:left="1440" w:firstLine="0"/>
        <w:rPr>
          <w:sz w:val="24"/>
          <w:szCs w:val="24"/>
        </w:rPr>
      </w:pPr>
      <w:r>
        <w:rPr>
          <w:sz w:val="24"/>
          <w:szCs w:val="24"/>
        </w:rPr>
        <w:t>HPP</w:t>
      </w:r>
      <w:r w:rsidR="00490D58">
        <w:rPr>
          <w:sz w:val="24"/>
          <w:szCs w:val="24"/>
        </w:rPr>
        <w:t>.</w:t>
      </w:r>
      <w:r>
        <w:rPr>
          <w:sz w:val="24"/>
          <w:szCs w:val="24"/>
        </w:rPr>
        <w:t xml:space="preserve"> Prevention ($55,645); Admin ($6,577)</w:t>
      </w:r>
    </w:p>
    <w:p w14:paraId="249182BA" w14:textId="37E20A94" w:rsidR="003A4EAD" w:rsidRPr="00722508" w:rsidRDefault="003A4EAD" w:rsidP="00722508">
      <w:pPr>
        <w:pStyle w:val="ListParagraph"/>
        <w:numPr>
          <w:ilvl w:val="0"/>
          <w:numId w:val="18"/>
        </w:numPr>
        <w:rPr>
          <w:sz w:val="24"/>
          <w:szCs w:val="24"/>
        </w:rPr>
      </w:pPr>
      <w:r w:rsidRPr="00490D58">
        <w:rPr>
          <w:sz w:val="24"/>
          <w:szCs w:val="24"/>
          <w:u w:val="single"/>
        </w:rPr>
        <w:t>SSO-CE</w:t>
      </w:r>
      <w:r w:rsidR="00490D58">
        <w:rPr>
          <w:sz w:val="24"/>
          <w:szCs w:val="24"/>
          <w:u w:val="single"/>
        </w:rPr>
        <w:t>.</w:t>
      </w:r>
      <w:r w:rsidR="00DB14B1" w:rsidRPr="00722508">
        <w:rPr>
          <w:sz w:val="24"/>
          <w:szCs w:val="24"/>
        </w:rPr>
        <w:t xml:space="preserve">  </w:t>
      </w:r>
      <w:r w:rsidR="00DB14B1" w:rsidRPr="00722508">
        <w:rPr>
          <w:i/>
          <w:iCs/>
          <w:sz w:val="24"/>
          <w:szCs w:val="24"/>
        </w:rPr>
        <w:t>07/01/2022-06/30/2023</w:t>
      </w:r>
      <w:r w:rsidR="00722508">
        <w:rPr>
          <w:i/>
          <w:iCs/>
          <w:sz w:val="24"/>
          <w:szCs w:val="24"/>
        </w:rPr>
        <w:t xml:space="preserve">. </w:t>
      </w:r>
      <w:r w:rsidR="00722508">
        <w:rPr>
          <w:sz w:val="24"/>
          <w:szCs w:val="24"/>
        </w:rPr>
        <w:t>($27,865)</w:t>
      </w:r>
    </w:p>
    <w:p w14:paraId="3D2E5486" w14:textId="75BCA88D" w:rsidR="003A4EAD" w:rsidRPr="00722508" w:rsidRDefault="003A4EAD" w:rsidP="00722508">
      <w:pPr>
        <w:pStyle w:val="ListParagraph"/>
        <w:numPr>
          <w:ilvl w:val="0"/>
          <w:numId w:val="18"/>
        </w:numPr>
        <w:rPr>
          <w:sz w:val="24"/>
          <w:szCs w:val="24"/>
        </w:rPr>
      </w:pPr>
      <w:r w:rsidRPr="00490D58">
        <w:rPr>
          <w:sz w:val="24"/>
          <w:szCs w:val="24"/>
          <w:u w:val="single"/>
        </w:rPr>
        <w:t>DV SSO-CE</w:t>
      </w:r>
      <w:r w:rsidR="00490D58">
        <w:rPr>
          <w:sz w:val="24"/>
          <w:szCs w:val="24"/>
        </w:rPr>
        <w:t>.</w:t>
      </w:r>
      <w:r w:rsidR="00DB14B1" w:rsidRPr="00722508">
        <w:rPr>
          <w:sz w:val="24"/>
          <w:szCs w:val="24"/>
        </w:rPr>
        <w:t xml:space="preserve">  </w:t>
      </w:r>
      <w:r w:rsidR="00DB14B1" w:rsidRPr="00722508">
        <w:rPr>
          <w:i/>
          <w:iCs/>
          <w:sz w:val="24"/>
          <w:szCs w:val="24"/>
        </w:rPr>
        <w:t>09/01/2022-08/31/2023</w:t>
      </w:r>
      <w:r w:rsidR="00722508">
        <w:rPr>
          <w:i/>
          <w:iCs/>
          <w:sz w:val="24"/>
          <w:szCs w:val="24"/>
        </w:rPr>
        <w:t xml:space="preserve">. </w:t>
      </w:r>
      <w:r w:rsidR="00722508">
        <w:rPr>
          <w:sz w:val="24"/>
          <w:szCs w:val="24"/>
        </w:rPr>
        <w:t>($5,900)</w:t>
      </w:r>
    </w:p>
    <w:p w14:paraId="5BB3A4FB" w14:textId="619B32CA" w:rsidR="00181FD7" w:rsidRPr="00722508" w:rsidRDefault="00DB14B1" w:rsidP="00722508">
      <w:pPr>
        <w:pStyle w:val="ListParagraph"/>
        <w:numPr>
          <w:ilvl w:val="0"/>
          <w:numId w:val="18"/>
        </w:numPr>
        <w:rPr>
          <w:sz w:val="24"/>
          <w:szCs w:val="24"/>
        </w:rPr>
      </w:pPr>
      <w:r w:rsidRPr="00490D58">
        <w:rPr>
          <w:sz w:val="24"/>
          <w:szCs w:val="24"/>
          <w:u w:val="single"/>
        </w:rPr>
        <w:t>YDHP Planning Grant</w:t>
      </w:r>
      <w:r w:rsidR="00490D58">
        <w:rPr>
          <w:sz w:val="24"/>
          <w:szCs w:val="24"/>
        </w:rPr>
        <w:t>.</w:t>
      </w:r>
      <w:r w:rsidRPr="00722508">
        <w:rPr>
          <w:sz w:val="24"/>
          <w:szCs w:val="24"/>
        </w:rPr>
        <w:t xml:space="preserve">  </w:t>
      </w:r>
      <w:r w:rsidR="00181FD7" w:rsidRPr="00722508">
        <w:rPr>
          <w:i/>
          <w:iCs/>
          <w:sz w:val="24"/>
          <w:szCs w:val="24"/>
        </w:rPr>
        <w:t>10/01/2021-09/30/2022</w:t>
      </w:r>
      <w:r w:rsidR="00722508">
        <w:rPr>
          <w:i/>
          <w:iCs/>
          <w:sz w:val="24"/>
          <w:szCs w:val="24"/>
        </w:rPr>
        <w:t xml:space="preserve">. </w:t>
      </w:r>
      <w:r w:rsidR="00722508">
        <w:rPr>
          <w:sz w:val="24"/>
          <w:szCs w:val="24"/>
        </w:rPr>
        <w:t xml:space="preserve"> ($2,587.50 unspent)</w:t>
      </w:r>
    </w:p>
    <w:p w14:paraId="1673BA33" w14:textId="19F85C1B" w:rsidR="0063535F" w:rsidRPr="00722508" w:rsidRDefault="003A4EAD" w:rsidP="00722508">
      <w:pPr>
        <w:pStyle w:val="ListParagraph"/>
        <w:numPr>
          <w:ilvl w:val="0"/>
          <w:numId w:val="18"/>
        </w:numPr>
        <w:rPr>
          <w:sz w:val="24"/>
          <w:szCs w:val="24"/>
        </w:rPr>
      </w:pPr>
      <w:r w:rsidRPr="00490D58">
        <w:rPr>
          <w:sz w:val="24"/>
          <w:szCs w:val="24"/>
          <w:u w:val="single"/>
        </w:rPr>
        <w:t>YDHP</w:t>
      </w:r>
      <w:r w:rsidR="00490D58">
        <w:rPr>
          <w:sz w:val="24"/>
          <w:szCs w:val="24"/>
        </w:rPr>
        <w:t>.</w:t>
      </w:r>
      <w:r w:rsidR="00722508" w:rsidRPr="00722508">
        <w:rPr>
          <w:sz w:val="24"/>
          <w:szCs w:val="24"/>
        </w:rPr>
        <w:t xml:space="preserve">  </w:t>
      </w:r>
      <w:r w:rsidR="0063535F" w:rsidRPr="00722508">
        <w:rPr>
          <w:sz w:val="24"/>
          <w:szCs w:val="24"/>
        </w:rPr>
        <w:t>11/01/2022-10/31/2024</w:t>
      </w:r>
      <w:r w:rsidR="00722508" w:rsidRPr="00722508">
        <w:rPr>
          <w:sz w:val="24"/>
          <w:szCs w:val="24"/>
        </w:rPr>
        <w:t>. Leasing ($108,528); Rental Assistance ($312,432); Supportive Services ($287,920); Operating Costs ($18,000); HMIS ($300); Admin ($71,328)</w:t>
      </w:r>
    </w:p>
    <w:p w14:paraId="4A243489" w14:textId="301E64F8" w:rsidR="002575B2" w:rsidRPr="008B7431" w:rsidRDefault="002575B2" w:rsidP="00925335">
      <w:pPr>
        <w:pStyle w:val="ListParagraph"/>
        <w:ind w:left="1800" w:firstLine="0"/>
        <w:rPr>
          <w:sz w:val="24"/>
          <w:szCs w:val="24"/>
        </w:rPr>
      </w:pPr>
    </w:p>
    <w:p w14:paraId="04317D20" w14:textId="08CBCFC2" w:rsidR="002575B2" w:rsidRDefault="00722508" w:rsidP="00722508">
      <w:pPr>
        <w:pStyle w:val="ListParagraph"/>
        <w:ind w:firstLine="0"/>
        <w:rPr>
          <w:sz w:val="24"/>
          <w:szCs w:val="24"/>
        </w:rPr>
      </w:pPr>
      <w:r w:rsidRPr="00722508">
        <w:rPr>
          <w:b/>
          <w:bCs/>
          <w:sz w:val="24"/>
          <w:szCs w:val="24"/>
        </w:rPr>
        <w:t xml:space="preserve">Final </w:t>
      </w:r>
      <w:r w:rsidR="00490D58">
        <w:rPr>
          <w:b/>
          <w:bCs/>
          <w:sz w:val="24"/>
          <w:szCs w:val="24"/>
        </w:rPr>
        <w:t>N</w:t>
      </w:r>
      <w:r w:rsidRPr="00722508">
        <w:rPr>
          <w:b/>
          <w:bCs/>
          <w:sz w:val="24"/>
          <w:szCs w:val="24"/>
        </w:rPr>
        <w:t>otes</w:t>
      </w:r>
      <w:r>
        <w:rPr>
          <w:b/>
          <w:bCs/>
          <w:sz w:val="24"/>
          <w:szCs w:val="24"/>
        </w:rPr>
        <w:t xml:space="preserve"> and Adjournment</w:t>
      </w:r>
      <w:r w:rsidRPr="00722508">
        <w:rPr>
          <w:b/>
          <w:bCs/>
          <w:sz w:val="24"/>
          <w:szCs w:val="24"/>
        </w:rPr>
        <w:t>.</w:t>
      </w:r>
      <w:r>
        <w:rPr>
          <w:sz w:val="24"/>
          <w:szCs w:val="24"/>
        </w:rPr>
        <w:t xml:space="preserve"> </w:t>
      </w:r>
      <w:r w:rsidR="002575B2" w:rsidRPr="008B7431">
        <w:rPr>
          <w:sz w:val="24"/>
          <w:szCs w:val="24"/>
        </w:rPr>
        <w:t xml:space="preserve"> </w:t>
      </w:r>
      <w:r>
        <w:rPr>
          <w:sz w:val="24"/>
          <w:szCs w:val="24"/>
        </w:rPr>
        <w:t>A</w:t>
      </w:r>
      <w:r w:rsidR="002575B2" w:rsidRPr="008B7431">
        <w:rPr>
          <w:sz w:val="24"/>
          <w:szCs w:val="24"/>
        </w:rPr>
        <w:t xml:space="preserve"> reminder</w:t>
      </w:r>
      <w:r>
        <w:rPr>
          <w:sz w:val="24"/>
          <w:szCs w:val="24"/>
        </w:rPr>
        <w:t xml:space="preserve"> on the</w:t>
      </w:r>
      <w:r w:rsidR="002575B2" w:rsidRPr="008B7431">
        <w:rPr>
          <w:sz w:val="24"/>
          <w:szCs w:val="24"/>
        </w:rPr>
        <w:t xml:space="preserve"> last Wednesday of the Month</w:t>
      </w:r>
      <w:r>
        <w:rPr>
          <w:sz w:val="24"/>
          <w:szCs w:val="24"/>
        </w:rPr>
        <w:t xml:space="preserve">, </w:t>
      </w:r>
      <w:r w:rsidR="002575B2" w:rsidRPr="008B7431">
        <w:rPr>
          <w:sz w:val="24"/>
          <w:szCs w:val="24"/>
        </w:rPr>
        <w:t xml:space="preserve">information </w:t>
      </w:r>
      <w:r>
        <w:rPr>
          <w:sz w:val="24"/>
          <w:szCs w:val="24"/>
        </w:rPr>
        <w:t xml:space="preserve">should be </w:t>
      </w:r>
      <w:r w:rsidR="002575B2" w:rsidRPr="008B7431">
        <w:rPr>
          <w:sz w:val="24"/>
          <w:szCs w:val="24"/>
        </w:rPr>
        <w:t>sent to</w:t>
      </w:r>
      <w:r>
        <w:rPr>
          <w:sz w:val="24"/>
          <w:szCs w:val="24"/>
        </w:rPr>
        <w:t xml:space="preserve"> </w:t>
      </w:r>
      <w:r w:rsidR="002575B2" w:rsidRPr="008B7431">
        <w:rPr>
          <w:sz w:val="24"/>
          <w:szCs w:val="24"/>
        </w:rPr>
        <w:t xml:space="preserve">Stacey if you are not using </w:t>
      </w:r>
      <w:r w:rsidR="005053B0" w:rsidRPr="008B7431">
        <w:rPr>
          <w:sz w:val="24"/>
          <w:szCs w:val="24"/>
        </w:rPr>
        <w:t>Clarit</w:t>
      </w:r>
      <w:r>
        <w:rPr>
          <w:sz w:val="24"/>
          <w:szCs w:val="24"/>
        </w:rPr>
        <w:t xml:space="preserve">y. From this time forward the RN Coalition </w:t>
      </w:r>
      <w:r>
        <w:rPr>
          <w:sz w:val="24"/>
          <w:szCs w:val="24"/>
        </w:rPr>
        <w:lastRenderedPageBreak/>
        <w:t>will be meeting monthly, the second Wednesday morning of each month, with the next meeting on November 9</w:t>
      </w:r>
      <w:r w:rsidRPr="00722508">
        <w:rPr>
          <w:sz w:val="24"/>
          <w:szCs w:val="24"/>
          <w:vertAlign w:val="superscript"/>
        </w:rPr>
        <w:t>th</w:t>
      </w:r>
      <w:r>
        <w:rPr>
          <w:sz w:val="24"/>
          <w:szCs w:val="24"/>
        </w:rPr>
        <w:t xml:space="preserve">, </w:t>
      </w:r>
      <w:r w:rsidR="002575B2" w:rsidRPr="008B7431">
        <w:rPr>
          <w:sz w:val="24"/>
          <w:szCs w:val="24"/>
        </w:rPr>
        <w:t>10:30-11:45</w:t>
      </w:r>
      <w:r>
        <w:rPr>
          <w:sz w:val="24"/>
          <w:szCs w:val="24"/>
        </w:rPr>
        <w:t>. The meeting was adjourned at 11:07 a.m.</w:t>
      </w:r>
    </w:p>
    <w:p w14:paraId="06F3A022" w14:textId="4B52E30F" w:rsidR="00722508" w:rsidRDefault="00722508" w:rsidP="00722508">
      <w:pPr>
        <w:pStyle w:val="ListParagraph"/>
        <w:ind w:firstLine="0"/>
        <w:rPr>
          <w:sz w:val="24"/>
          <w:szCs w:val="24"/>
        </w:rPr>
      </w:pPr>
    </w:p>
    <w:p w14:paraId="45DDA4D2" w14:textId="70FE6D21" w:rsidR="00722508" w:rsidRDefault="00722508" w:rsidP="00722508">
      <w:pPr>
        <w:pStyle w:val="ListParagraph"/>
        <w:ind w:firstLine="0"/>
        <w:rPr>
          <w:sz w:val="24"/>
          <w:szCs w:val="24"/>
        </w:rPr>
      </w:pPr>
      <w:r>
        <w:rPr>
          <w:sz w:val="24"/>
          <w:szCs w:val="24"/>
        </w:rPr>
        <w:t>Respectfully submitted,</w:t>
      </w:r>
    </w:p>
    <w:p w14:paraId="6EC3C67C" w14:textId="769D264D" w:rsidR="00A73084" w:rsidRPr="008B7431" w:rsidRDefault="00722508" w:rsidP="005F1EFB">
      <w:pPr>
        <w:pStyle w:val="ListParagraph"/>
        <w:ind w:firstLine="0"/>
        <w:rPr>
          <w:sz w:val="24"/>
          <w:szCs w:val="24"/>
        </w:rPr>
      </w:pPr>
      <w:r>
        <w:rPr>
          <w:sz w:val="24"/>
          <w:szCs w:val="24"/>
        </w:rPr>
        <w:t>Nancy Kraft, October 11, 2022</w:t>
      </w:r>
    </w:p>
    <w:sectPr w:rsidR="00A73084" w:rsidRPr="008B7431" w:rsidSect="005F1EFB">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481"/>
    <w:multiLevelType w:val="hybridMultilevel"/>
    <w:tmpl w:val="FBE2C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3F78E4"/>
    <w:multiLevelType w:val="hybridMultilevel"/>
    <w:tmpl w:val="53D8E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E716C4"/>
    <w:multiLevelType w:val="hybridMultilevel"/>
    <w:tmpl w:val="6DCCBC1C"/>
    <w:lvl w:ilvl="0" w:tplc="47EA4F1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C06DA"/>
    <w:multiLevelType w:val="hybridMultilevel"/>
    <w:tmpl w:val="2B222D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FE3D23"/>
    <w:multiLevelType w:val="hybridMultilevel"/>
    <w:tmpl w:val="72360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F74000"/>
    <w:multiLevelType w:val="hybridMultilevel"/>
    <w:tmpl w:val="E51AB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472F4A"/>
    <w:multiLevelType w:val="hybridMultilevel"/>
    <w:tmpl w:val="C5444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697430"/>
    <w:multiLevelType w:val="hybridMultilevel"/>
    <w:tmpl w:val="46660B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A411A31"/>
    <w:multiLevelType w:val="hybridMultilevel"/>
    <w:tmpl w:val="D0420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EC4BA3"/>
    <w:multiLevelType w:val="hybridMultilevel"/>
    <w:tmpl w:val="CDC6B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8D21CA"/>
    <w:multiLevelType w:val="hybridMultilevel"/>
    <w:tmpl w:val="9990C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131A8"/>
    <w:multiLevelType w:val="hybridMultilevel"/>
    <w:tmpl w:val="442CA2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6E8D65A1"/>
    <w:multiLevelType w:val="hybridMultilevel"/>
    <w:tmpl w:val="3F9EE14E"/>
    <w:lvl w:ilvl="0" w:tplc="77CC488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765D24FA"/>
    <w:multiLevelType w:val="hybridMultilevel"/>
    <w:tmpl w:val="E2CC6F3C"/>
    <w:lvl w:ilvl="0" w:tplc="9F1A50AA">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536929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50127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0818457">
    <w:abstractNumId w:val="7"/>
  </w:num>
  <w:num w:numId="4" w16cid:durableId="18986625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8489384">
    <w:abstractNumId w:val="11"/>
    <w:lvlOverride w:ilvl="0">
      <w:startOverride w:val="1"/>
    </w:lvlOverride>
    <w:lvlOverride w:ilvl="1"/>
    <w:lvlOverride w:ilvl="2"/>
    <w:lvlOverride w:ilvl="3"/>
    <w:lvlOverride w:ilvl="4"/>
    <w:lvlOverride w:ilvl="5"/>
    <w:lvlOverride w:ilvl="6"/>
    <w:lvlOverride w:ilvl="7"/>
    <w:lvlOverride w:ilvl="8"/>
  </w:num>
  <w:num w:numId="6" w16cid:durableId="460996338">
    <w:abstractNumId w:val="4"/>
  </w:num>
  <w:num w:numId="7" w16cid:durableId="106773099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60804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4382806">
    <w:abstractNumId w:val="9"/>
  </w:num>
  <w:num w:numId="10" w16cid:durableId="1457798069">
    <w:abstractNumId w:val="7"/>
  </w:num>
  <w:num w:numId="11" w16cid:durableId="1071662772">
    <w:abstractNumId w:val="2"/>
  </w:num>
  <w:num w:numId="12" w16cid:durableId="1297948747">
    <w:abstractNumId w:val="0"/>
  </w:num>
  <w:num w:numId="13" w16cid:durableId="736781455">
    <w:abstractNumId w:val="3"/>
  </w:num>
  <w:num w:numId="14" w16cid:durableId="1992513505">
    <w:abstractNumId w:val="10"/>
  </w:num>
  <w:num w:numId="15" w16cid:durableId="725956925">
    <w:abstractNumId w:val="6"/>
  </w:num>
  <w:num w:numId="16" w16cid:durableId="483743359">
    <w:abstractNumId w:val="5"/>
  </w:num>
  <w:num w:numId="17" w16cid:durableId="373821138">
    <w:abstractNumId w:val="8"/>
  </w:num>
  <w:num w:numId="18" w16cid:durableId="897280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B2"/>
    <w:rsid w:val="00181FD7"/>
    <w:rsid w:val="001836D3"/>
    <w:rsid w:val="00185BFD"/>
    <w:rsid w:val="001C1F8C"/>
    <w:rsid w:val="00242714"/>
    <w:rsid w:val="002575B2"/>
    <w:rsid w:val="00293D31"/>
    <w:rsid w:val="002F611E"/>
    <w:rsid w:val="003A4EAD"/>
    <w:rsid w:val="003D519F"/>
    <w:rsid w:val="00443A98"/>
    <w:rsid w:val="00451556"/>
    <w:rsid w:val="00490D58"/>
    <w:rsid w:val="004C6E6C"/>
    <w:rsid w:val="005053B0"/>
    <w:rsid w:val="00515761"/>
    <w:rsid w:val="00531304"/>
    <w:rsid w:val="005F1EFB"/>
    <w:rsid w:val="00604A91"/>
    <w:rsid w:val="0063535F"/>
    <w:rsid w:val="006574AD"/>
    <w:rsid w:val="00673F8C"/>
    <w:rsid w:val="00697297"/>
    <w:rsid w:val="006D1004"/>
    <w:rsid w:val="006E5EC3"/>
    <w:rsid w:val="00722508"/>
    <w:rsid w:val="00755D2C"/>
    <w:rsid w:val="008B7431"/>
    <w:rsid w:val="009150BE"/>
    <w:rsid w:val="00925335"/>
    <w:rsid w:val="00A64315"/>
    <w:rsid w:val="00A73084"/>
    <w:rsid w:val="00A94E6E"/>
    <w:rsid w:val="00BD6504"/>
    <w:rsid w:val="00C076DA"/>
    <w:rsid w:val="00C8546F"/>
    <w:rsid w:val="00CC1D0A"/>
    <w:rsid w:val="00DA05A3"/>
    <w:rsid w:val="00DB14B1"/>
    <w:rsid w:val="00E006FE"/>
    <w:rsid w:val="00F2186C"/>
    <w:rsid w:val="00F40880"/>
    <w:rsid w:val="00FD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781B"/>
  <w15:chartTrackingRefBased/>
  <w15:docId w15:val="{F2869CD0-25B2-408E-AC9C-50002CA2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5B2"/>
    <w:pPr>
      <w:spacing w:after="0" w:line="240" w:lineRule="auto"/>
      <w:ind w:left="72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5B2"/>
    <w:pPr>
      <w:contextualSpacing/>
    </w:pPr>
  </w:style>
  <w:style w:type="character" w:styleId="Hyperlink">
    <w:name w:val="Hyperlink"/>
    <w:basedOn w:val="DefaultParagraphFont"/>
    <w:uiPriority w:val="99"/>
    <w:unhideWhenUsed/>
    <w:rsid w:val="009150BE"/>
    <w:rPr>
      <w:color w:val="0563C1" w:themeColor="hyperlink"/>
      <w:u w:val="single"/>
    </w:rPr>
  </w:style>
  <w:style w:type="character" w:styleId="UnresolvedMention">
    <w:name w:val="Unresolved Mention"/>
    <w:basedOn w:val="DefaultParagraphFont"/>
    <w:uiPriority w:val="99"/>
    <w:semiHidden/>
    <w:unhideWhenUsed/>
    <w:rsid w:val="00915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95753">
      <w:bodyDiv w:val="1"/>
      <w:marLeft w:val="0"/>
      <w:marRight w:val="0"/>
      <w:marTop w:val="0"/>
      <w:marBottom w:val="0"/>
      <w:divBdr>
        <w:top w:val="none" w:sz="0" w:space="0" w:color="auto"/>
        <w:left w:val="none" w:sz="0" w:space="0" w:color="auto"/>
        <w:bottom w:val="none" w:sz="0" w:space="0" w:color="auto"/>
        <w:right w:val="none" w:sz="0" w:space="0" w:color="auto"/>
      </w:divBdr>
    </w:div>
    <w:div w:id="1223492218">
      <w:bodyDiv w:val="1"/>
      <w:marLeft w:val="0"/>
      <w:marRight w:val="0"/>
      <w:marTop w:val="0"/>
      <w:marBottom w:val="0"/>
      <w:divBdr>
        <w:top w:val="none" w:sz="0" w:space="0" w:color="auto"/>
        <w:left w:val="none" w:sz="0" w:space="0" w:color="auto"/>
        <w:bottom w:val="none" w:sz="0" w:space="0" w:color="auto"/>
        <w:right w:val="none" w:sz="0" w:space="0" w:color="auto"/>
      </w:divBdr>
    </w:div>
    <w:div w:id="139539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cey.feidt@usc.salvationarm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A807-8909-448E-901E-2C2A789E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County Supportive Housing</dc:creator>
  <cp:keywords/>
  <dc:description/>
  <cp:lastModifiedBy>Leigh Polodna</cp:lastModifiedBy>
  <cp:revision>2</cp:revision>
  <cp:lastPrinted>2022-10-12T18:18:00Z</cp:lastPrinted>
  <dcterms:created xsi:type="dcterms:W3CDTF">2022-12-27T17:27:00Z</dcterms:created>
  <dcterms:modified xsi:type="dcterms:W3CDTF">2022-12-27T17:27:00Z</dcterms:modified>
</cp:coreProperties>
</file>