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16" w:rsidRDefault="00680ECC" w:rsidP="00BD3900">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4A64FF" w:rsidRPr="00B85F85" w:rsidRDefault="004A64FF" w:rsidP="004A64FF">
      <w:pPr>
        <w:jc w:val="center"/>
        <w:rPr>
          <w:rFonts w:ascii="Cambria" w:hAnsi="Cambria"/>
          <w:b/>
          <w:u w:val="single"/>
        </w:rPr>
      </w:pPr>
    </w:p>
    <w:p w:rsidR="00BD3900" w:rsidRPr="00B85F85" w:rsidRDefault="00BD3900" w:rsidP="004A64FF">
      <w:pPr>
        <w:jc w:val="center"/>
        <w:rPr>
          <w:rFonts w:ascii="Cambria" w:hAnsi="Cambria"/>
          <w:b/>
          <w:u w:val="single"/>
        </w:rPr>
      </w:pPr>
      <w:bookmarkStart w:id="0" w:name="_GoBack"/>
      <w:bookmarkEnd w:id="0"/>
    </w:p>
    <w:p w:rsidR="00BD3900" w:rsidRPr="00B85F85" w:rsidRDefault="003A7F17" w:rsidP="004A64FF">
      <w:pPr>
        <w:jc w:val="center"/>
        <w:rPr>
          <w:rFonts w:ascii="Cambria" w:hAnsi="Cambria"/>
        </w:rPr>
      </w:pPr>
      <w:r w:rsidRPr="00B85F85">
        <w:rPr>
          <w:rFonts w:ascii="Cambria" w:hAnsi="Cambria"/>
        </w:rPr>
        <w:t>WIBOSCOC BOARD MEETING</w:t>
      </w:r>
    </w:p>
    <w:p w:rsidR="003A7F17" w:rsidRPr="00B85F85" w:rsidRDefault="000D5D27" w:rsidP="004A64FF">
      <w:pPr>
        <w:jc w:val="center"/>
        <w:rPr>
          <w:rFonts w:ascii="Cambria" w:hAnsi="Cambria"/>
        </w:rPr>
      </w:pPr>
      <w:r>
        <w:rPr>
          <w:rFonts w:ascii="Cambria" w:hAnsi="Cambria"/>
        </w:rPr>
        <w:t>January 26, 2016</w:t>
      </w:r>
    </w:p>
    <w:p w:rsidR="003A7F17" w:rsidRPr="00B85F85" w:rsidRDefault="007B5750" w:rsidP="004A64FF">
      <w:pPr>
        <w:jc w:val="center"/>
        <w:rPr>
          <w:rFonts w:ascii="Cambria" w:hAnsi="Cambria"/>
        </w:rPr>
      </w:pPr>
      <w:r>
        <w:rPr>
          <w:rFonts w:ascii="Cambria" w:hAnsi="Cambria"/>
        </w:rPr>
        <w:t>Wisconsin Dells</w:t>
      </w:r>
    </w:p>
    <w:p w:rsidR="003A7F17" w:rsidRPr="00B85F85" w:rsidRDefault="003A7F17" w:rsidP="004A64FF">
      <w:pPr>
        <w:jc w:val="center"/>
        <w:rPr>
          <w:rFonts w:ascii="Cambria" w:hAnsi="Cambria"/>
        </w:rPr>
      </w:pPr>
    </w:p>
    <w:p w:rsidR="00830621" w:rsidRDefault="003A7F17" w:rsidP="003A7F17">
      <w:pPr>
        <w:rPr>
          <w:rFonts w:ascii="Cambria" w:hAnsi="Cambria"/>
        </w:rPr>
      </w:pPr>
      <w:r w:rsidRPr="00B85F85">
        <w:rPr>
          <w:rFonts w:ascii="Cambria" w:hAnsi="Cambria"/>
        </w:rPr>
        <w:t xml:space="preserve">Board members present:  </w:t>
      </w:r>
      <w:r w:rsidRPr="003A7F17">
        <w:rPr>
          <w:rFonts w:ascii="Cambria" w:hAnsi="Cambria"/>
        </w:rPr>
        <w:t>Debbie Bushman</w:t>
      </w:r>
      <w:r>
        <w:rPr>
          <w:rFonts w:ascii="Cambria" w:hAnsi="Cambria"/>
        </w:rPr>
        <w:t xml:space="preserve">, </w:t>
      </w:r>
      <w:r w:rsidRPr="003A7F17">
        <w:rPr>
          <w:rFonts w:ascii="Cambria" w:hAnsi="Cambria"/>
        </w:rPr>
        <w:t>Jeanette Petts</w:t>
      </w:r>
      <w:r>
        <w:rPr>
          <w:rFonts w:ascii="Cambria" w:hAnsi="Cambria"/>
        </w:rPr>
        <w:t xml:space="preserve">, </w:t>
      </w:r>
      <w:r w:rsidRPr="003A7F17">
        <w:rPr>
          <w:rFonts w:ascii="Cambria" w:hAnsi="Cambria"/>
        </w:rPr>
        <w:t>Jeanne Semb</w:t>
      </w:r>
      <w:r>
        <w:rPr>
          <w:rFonts w:ascii="Cambria" w:hAnsi="Cambria"/>
        </w:rPr>
        <w:t xml:space="preserve">, </w:t>
      </w:r>
      <w:r w:rsidRPr="003A7F17">
        <w:rPr>
          <w:rFonts w:ascii="Cambria" w:hAnsi="Cambria"/>
        </w:rPr>
        <w:t>Jerome Martin, Joana Hemschemeyer</w:t>
      </w:r>
      <w:r w:rsidR="00473ACB">
        <w:rPr>
          <w:rFonts w:ascii="Cambria" w:hAnsi="Cambria"/>
        </w:rPr>
        <w:t xml:space="preserve">, </w:t>
      </w:r>
      <w:r w:rsidR="00473ACB" w:rsidRPr="003A7F17">
        <w:rPr>
          <w:rFonts w:ascii="Cambria" w:hAnsi="Cambria"/>
        </w:rPr>
        <w:t>Lu</w:t>
      </w:r>
      <w:r w:rsidRPr="003A7F17">
        <w:rPr>
          <w:rFonts w:ascii="Cambria" w:hAnsi="Cambria"/>
        </w:rPr>
        <w:t xml:space="preserve"> </w:t>
      </w:r>
      <w:r w:rsidR="00473ACB" w:rsidRPr="003A7F17">
        <w:rPr>
          <w:rFonts w:ascii="Cambria" w:hAnsi="Cambria"/>
        </w:rPr>
        <w:t>Scheer,</w:t>
      </w:r>
      <w:r>
        <w:rPr>
          <w:rFonts w:ascii="Cambria" w:hAnsi="Cambria"/>
        </w:rPr>
        <w:t xml:space="preserve"> </w:t>
      </w:r>
      <w:r w:rsidRPr="003A7F17">
        <w:rPr>
          <w:rFonts w:ascii="Cambria" w:hAnsi="Cambria"/>
        </w:rPr>
        <w:t>Millie Rounsville</w:t>
      </w:r>
      <w:r w:rsidR="00473ACB">
        <w:rPr>
          <w:rFonts w:ascii="Cambria" w:hAnsi="Cambria"/>
        </w:rPr>
        <w:t xml:space="preserve">, </w:t>
      </w:r>
      <w:r w:rsidR="00473ACB" w:rsidRPr="003A7F17">
        <w:rPr>
          <w:rFonts w:ascii="Cambria" w:hAnsi="Cambria"/>
        </w:rPr>
        <w:t>Renee</w:t>
      </w:r>
      <w:r w:rsidR="00830621">
        <w:rPr>
          <w:rFonts w:ascii="Cambria" w:hAnsi="Cambria"/>
        </w:rPr>
        <w:t xml:space="preserve"> Greenland, Jesse Dirkman and Robyn Thibado</w:t>
      </w:r>
    </w:p>
    <w:p w:rsidR="000D5D27" w:rsidRDefault="003A7F17" w:rsidP="003A7F17">
      <w:pPr>
        <w:rPr>
          <w:rFonts w:ascii="Cambria" w:hAnsi="Cambria"/>
        </w:rPr>
      </w:pPr>
      <w:r w:rsidRPr="00B85F85">
        <w:rPr>
          <w:rFonts w:ascii="Cambria" w:hAnsi="Cambria"/>
        </w:rPr>
        <w:t xml:space="preserve">Excused: </w:t>
      </w:r>
      <w:r w:rsidR="000D5D27">
        <w:rPr>
          <w:rFonts w:ascii="Cambria" w:hAnsi="Cambria"/>
        </w:rPr>
        <w:t xml:space="preserve"> Gai Lorenzen</w:t>
      </w:r>
    </w:p>
    <w:p w:rsidR="003A7F17" w:rsidRPr="00B85F85" w:rsidRDefault="000D5D27" w:rsidP="003A7F17">
      <w:pPr>
        <w:rPr>
          <w:rFonts w:ascii="Cambria" w:hAnsi="Cambria"/>
        </w:rPr>
      </w:pPr>
      <w:r>
        <w:rPr>
          <w:rFonts w:ascii="Cambria" w:hAnsi="Cambria"/>
        </w:rPr>
        <w:t xml:space="preserve">Un-Excused:  Tony Gibart  </w:t>
      </w:r>
    </w:p>
    <w:p w:rsidR="003A7F17" w:rsidRPr="00B85F85" w:rsidRDefault="003A7F17" w:rsidP="003A7F17">
      <w:pPr>
        <w:rPr>
          <w:rFonts w:ascii="Cambria" w:hAnsi="Cambria"/>
        </w:rPr>
      </w:pPr>
      <w:r w:rsidRPr="00B85F85">
        <w:rPr>
          <w:rFonts w:ascii="Cambria" w:hAnsi="Cambria"/>
        </w:rPr>
        <w:t>Staff: Carrie Poser</w:t>
      </w:r>
    </w:p>
    <w:p w:rsidR="003A7F17" w:rsidRDefault="003A7F17" w:rsidP="003A7F17">
      <w:pPr>
        <w:rPr>
          <w:rFonts w:ascii="Cambria" w:hAnsi="Cambria"/>
        </w:rPr>
      </w:pPr>
    </w:p>
    <w:p w:rsidR="000D5D27" w:rsidRDefault="000D5D27" w:rsidP="003A7F17">
      <w:pPr>
        <w:rPr>
          <w:rFonts w:ascii="Cambria" w:hAnsi="Cambria"/>
        </w:rPr>
      </w:pPr>
      <w:r>
        <w:rPr>
          <w:rFonts w:ascii="Cambria" w:hAnsi="Cambria"/>
        </w:rPr>
        <w:t xml:space="preserve">Meeting was called to order at 9:55 am </w:t>
      </w:r>
    </w:p>
    <w:p w:rsidR="000D5D27" w:rsidRDefault="000D5D27" w:rsidP="003A7F17">
      <w:pPr>
        <w:rPr>
          <w:rFonts w:ascii="Cambria" w:hAnsi="Cambria"/>
        </w:rPr>
      </w:pPr>
    </w:p>
    <w:p w:rsidR="000D5D27" w:rsidRDefault="000D5D27" w:rsidP="003A7F17">
      <w:pPr>
        <w:rPr>
          <w:rFonts w:ascii="Cambria" w:hAnsi="Cambria"/>
        </w:rPr>
      </w:pPr>
      <w:r>
        <w:rPr>
          <w:rFonts w:ascii="Cambria" w:hAnsi="Cambria"/>
        </w:rPr>
        <w:t>Approval of December minutes:  1</w:t>
      </w:r>
      <w:r w:rsidRPr="000D5D27">
        <w:rPr>
          <w:rFonts w:ascii="Cambria" w:hAnsi="Cambria"/>
          <w:vertAlign w:val="superscript"/>
        </w:rPr>
        <w:t>st</w:t>
      </w:r>
      <w:r>
        <w:rPr>
          <w:rFonts w:ascii="Cambria" w:hAnsi="Cambria"/>
        </w:rPr>
        <w:t xml:space="preserve"> by Debbie</w:t>
      </w:r>
      <w:r>
        <w:rPr>
          <w:rFonts w:ascii="Cambria" w:hAnsi="Cambria"/>
        </w:rPr>
        <w:tab/>
        <w:t>2</w:t>
      </w:r>
      <w:r w:rsidRPr="000D5D27">
        <w:rPr>
          <w:rFonts w:ascii="Cambria" w:hAnsi="Cambria"/>
          <w:vertAlign w:val="superscript"/>
        </w:rPr>
        <w:t>nd</w:t>
      </w:r>
      <w:r>
        <w:rPr>
          <w:rFonts w:ascii="Cambria" w:hAnsi="Cambria"/>
        </w:rPr>
        <w:t xml:space="preserve"> by Jerome, all approved.</w:t>
      </w:r>
    </w:p>
    <w:p w:rsidR="002B388B" w:rsidRDefault="002B388B" w:rsidP="003A7F17">
      <w:pPr>
        <w:rPr>
          <w:rFonts w:ascii="Cambria" w:hAnsi="Cambria"/>
        </w:rPr>
      </w:pPr>
    </w:p>
    <w:p w:rsidR="002B388B" w:rsidRDefault="000D5D27" w:rsidP="002B388B">
      <w:pPr>
        <w:rPr>
          <w:rFonts w:ascii="Cambria" w:hAnsi="Cambria"/>
        </w:rPr>
      </w:pPr>
      <w:r>
        <w:rPr>
          <w:rFonts w:ascii="Cambria" w:hAnsi="Cambria"/>
          <w:u w:val="single"/>
        </w:rPr>
        <w:t>Financial</w:t>
      </w:r>
      <w:r w:rsidR="002B388B" w:rsidRPr="002B388B">
        <w:rPr>
          <w:rFonts w:ascii="Cambria" w:hAnsi="Cambria"/>
          <w:u w:val="single"/>
        </w:rPr>
        <w:t xml:space="preserve"> Report</w:t>
      </w:r>
      <w:r>
        <w:rPr>
          <w:rFonts w:ascii="Cambria" w:hAnsi="Cambria"/>
          <w:u w:val="single"/>
        </w:rPr>
        <w:t>s</w:t>
      </w:r>
      <w:r>
        <w:rPr>
          <w:rFonts w:ascii="Cambria" w:hAnsi="Cambria"/>
        </w:rPr>
        <w:t xml:space="preserve">:  Millie reported that the October &amp; November financials are done.  She is unable to </w:t>
      </w:r>
      <w:r w:rsidR="00E87D2A">
        <w:rPr>
          <w:rFonts w:ascii="Cambria" w:hAnsi="Cambria"/>
        </w:rPr>
        <w:t>finish the December financials due to the ETH billing.  The financial reports were discussed.  We are still waiting on 2 COC’s to pay their dues.   A motion was made to approve the financial report:  1</w:t>
      </w:r>
      <w:r w:rsidR="00E87D2A" w:rsidRPr="00E87D2A">
        <w:rPr>
          <w:rFonts w:ascii="Cambria" w:hAnsi="Cambria"/>
          <w:vertAlign w:val="superscript"/>
        </w:rPr>
        <w:t>st</w:t>
      </w:r>
      <w:r w:rsidR="00E87D2A">
        <w:rPr>
          <w:rFonts w:ascii="Cambria" w:hAnsi="Cambria"/>
        </w:rPr>
        <w:t>-Lu, 2</w:t>
      </w:r>
      <w:r w:rsidR="00E87D2A" w:rsidRPr="00E87D2A">
        <w:rPr>
          <w:rFonts w:ascii="Cambria" w:hAnsi="Cambria"/>
          <w:vertAlign w:val="superscript"/>
        </w:rPr>
        <w:t>nd</w:t>
      </w:r>
      <w:r w:rsidR="00E87D2A">
        <w:rPr>
          <w:rFonts w:ascii="Cambria" w:hAnsi="Cambria"/>
        </w:rPr>
        <w:t xml:space="preserve"> – Jerome and all approved.  </w:t>
      </w:r>
      <w:r w:rsidR="002B388B">
        <w:rPr>
          <w:rFonts w:ascii="Cambria" w:hAnsi="Cambria"/>
        </w:rPr>
        <w:t xml:space="preserve">  </w:t>
      </w:r>
    </w:p>
    <w:p w:rsidR="002B388B" w:rsidRDefault="002B388B" w:rsidP="002B388B">
      <w:pPr>
        <w:rPr>
          <w:rFonts w:ascii="Cambria" w:hAnsi="Cambria"/>
        </w:rPr>
      </w:pPr>
    </w:p>
    <w:p w:rsidR="002B388B" w:rsidRDefault="00E87D2A" w:rsidP="002B388B">
      <w:pPr>
        <w:pStyle w:val="ListParagraph"/>
        <w:numPr>
          <w:ilvl w:val="0"/>
          <w:numId w:val="8"/>
        </w:numPr>
        <w:rPr>
          <w:rFonts w:ascii="Cambria" w:hAnsi="Cambria"/>
        </w:rPr>
      </w:pPr>
      <w:r>
        <w:rPr>
          <w:rFonts w:ascii="Cambria" w:hAnsi="Cambria"/>
        </w:rPr>
        <w:t xml:space="preserve">In-kind information:  This will be collected on a regular basis in 2016.  </w:t>
      </w:r>
      <w:r w:rsidR="002B388B" w:rsidRPr="002B388B">
        <w:rPr>
          <w:rFonts w:ascii="Cambria" w:hAnsi="Cambria"/>
        </w:rPr>
        <w:t xml:space="preserve">  </w:t>
      </w:r>
    </w:p>
    <w:p w:rsidR="002B388B" w:rsidRDefault="00E87D2A" w:rsidP="002B388B">
      <w:pPr>
        <w:pStyle w:val="ListParagraph"/>
        <w:numPr>
          <w:ilvl w:val="0"/>
          <w:numId w:val="8"/>
        </w:numPr>
        <w:rPr>
          <w:rFonts w:ascii="Cambria" w:hAnsi="Cambria"/>
        </w:rPr>
      </w:pPr>
      <w:r>
        <w:rPr>
          <w:rFonts w:ascii="Cambria" w:hAnsi="Cambria"/>
        </w:rPr>
        <w:t xml:space="preserve">Policies:  A draft was sent out.  A discussion was had on how to handle reimbursements.  Millie will have the CPA look at the policies and comments from the board are due to Robyn by the end of February.  </w:t>
      </w:r>
    </w:p>
    <w:p w:rsidR="00E87D2A" w:rsidRDefault="00E87D2A" w:rsidP="00E87D2A">
      <w:pPr>
        <w:rPr>
          <w:rFonts w:ascii="Cambria" w:hAnsi="Cambria"/>
        </w:rPr>
      </w:pPr>
      <w:r w:rsidRPr="00E87D2A">
        <w:rPr>
          <w:rFonts w:ascii="Cambria" w:hAnsi="Cambria"/>
          <w:u w:val="single"/>
        </w:rPr>
        <w:t>RRH Standards Issue</w:t>
      </w:r>
      <w:r>
        <w:rPr>
          <w:rFonts w:ascii="Cambria" w:hAnsi="Cambria"/>
        </w:rPr>
        <w:t>:  There is a section that needs to be deleted because we are using the VI-SPDAT.  We would remove Section 3 under prioritization.  A motion was made by Joana to make these changes, 2</w:t>
      </w:r>
      <w:r w:rsidRPr="00E87D2A">
        <w:rPr>
          <w:rFonts w:ascii="Cambria" w:hAnsi="Cambria"/>
          <w:vertAlign w:val="superscript"/>
        </w:rPr>
        <w:t>nd</w:t>
      </w:r>
      <w:r>
        <w:rPr>
          <w:rFonts w:ascii="Cambria" w:hAnsi="Cambria"/>
        </w:rPr>
        <w:t xml:space="preserve"> by Debbie, all approved.  </w:t>
      </w:r>
    </w:p>
    <w:p w:rsidR="00AB5927" w:rsidRDefault="00AB5927" w:rsidP="00E87D2A">
      <w:pPr>
        <w:rPr>
          <w:rFonts w:ascii="Cambria" w:hAnsi="Cambria"/>
        </w:rPr>
      </w:pPr>
    </w:p>
    <w:p w:rsidR="00AB5927" w:rsidRDefault="00AB5927" w:rsidP="00E87D2A">
      <w:pPr>
        <w:rPr>
          <w:rFonts w:ascii="Cambria" w:hAnsi="Cambria"/>
        </w:rPr>
      </w:pPr>
      <w:r>
        <w:rPr>
          <w:rFonts w:ascii="Cambria" w:hAnsi="Cambria"/>
          <w:u w:val="single"/>
        </w:rPr>
        <w:t>Sub-population Board Member Terms</w:t>
      </w:r>
      <w:r>
        <w:rPr>
          <w:rFonts w:ascii="Cambria" w:hAnsi="Cambria"/>
        </w:rPr>
        <w:t>:  The board member terms who represent these populations (HIV, Formerly Homeless, DV &amp; HMIS) were up in December.  They need to be re-appointed.  The application will be sent out and they should be back by March 11.  They will be seated in May.  Millie made a motion to approve this, 2</w:t>
      </w:r>
      <w:r w:rsidRPr="00AB5927">
        <w:rPr>
          <w:rFonts w:ascii="Cambria" w:hAnsi="Cambria"/>
          <w:vertAlign w:val="superscript"/>
        </w:rPr>
        <w:t>nd</w:t>
      </w:r>
      <w:r>
        <w:rPr>
          <w:rFonts w:ascii="Cambria" w:hAnsi="Cambria"/>
        </w:rPr>
        <w:t xml:space="preserve"> by Renee and all approved.</w:t>
      </w:r>
    </w:p>
    <w:p w:rsidR="00AB5927" w:rsidRDefault="00AB5927" w:rsidP="00E87D2A">
      <w:pPr>
        <w:rPr>
          <w:rFonts w:ascii="Cambria" w:hAnsi="Cambria"/>
        </w:rPr>
      </w:pPr>
    </w:p>
    <w:p w:rsidR="00AB5927" w:rsidRDefault="00AB5927" w:rsidP="00E87D2A">
      <w:pPr>
        <w:rPr>
          <w:rFonts w:ascii="Cambria" w:hAnsi="Cambria"/>
        </w:rPr>
      </w:pPr>
      <w:r w:rsidRPr="00AB5927">
        <w:rPr>
          <w:rFonts w:ascii="Cambria" w:hAnsi="Cambria"/>
          <w:u w:val="single"/>
        </w:rPr>
        <w:t>Committee Plans</w:t>
      </w:r>
      <w:r>
        <w:rPr>
          <w:rFonts w:ascii="Cambria" w:hAnsi="Cambria"/>
        </w:rPr>
        <w:t xml:space="preserve">: </w:t>
      </w:r>
    </w:p>
    <w:p w:rsidR="00041EE2" w:rsidRDefault="00041EE2" w:rsidP="00041EE2">
      <w:pPr>
        <w:rPr>
          <w:rFonts w:ascii="Cambria" w:hAnsi="Cambria"/>
        </w:rPr>
      </w:pPr>
      <w:r>
        <w:rPr>
          <w:rFonts w:ascii="Cambria" w:hAnsi="Cambria"/>
        </w:rPr>
        <w:tab/>
      </w:r>
    </w:p>
    <w:p w:rsidR="00041EE2" w:rsidRDefault="00AB5927" w:rsidP="00041EE2">
      <w:pPr>
        <w:pStyle w:val="ListParagraph"/>
        <w:numPr>
          <w:ilvl w:val="0"/>
          <w:numId w:val="9"/>
        </w:numPr>
        <w:rPr>
          <w:rFonts w:ascii="Cambria" w:hAnsi="Cambria"/>
        </w:rPr>
      </w:pPr>
      <w:r>
        <w:rPr>
          <w:rFonts w:ascii="Cambria" w:hAnsi="Cambria"/>
        </w:rPr>
        <w:t xml:space="preserve">HMIS:  There are 3 goals – 1)  end homelessness; 2)  meet HUD standards; and 3) stay competitive with other COC’s.   The board discussed a few different goals on ending homelessness.  They chose to end homelessness by 2025.  This would mean that each year, there needs to be a decrease in the number of homeless of 1,218.    </w:t>
      </w:r>
      <w:r w:rsidR="00041EE2">
        <w:rPr>
          <w:rFonts w:ascii="Cambria" w:hAnsi="Cambria"/>
        </w:rPr>
        <w:t xml:space="preserve"> </w:t>
      </w:r>
    </w:p>
    <w:p w:rsidR="00041EE2" w:rsidRDefault="00041EE2" w:rsidP="00041EE2">
      <w:pPr>
        <w:pStyle w:val="ListParagraph"/>
        <w:ind w:left="1080"/>
        <w:rPr>
          <w:rFonts w:ascii="Cambria" w:hAnsi="Cambria"/>
        </w:rPr>
      </w:pPr>
    </w:p>
    <w:p w:rsidR="00041EE2" w:rsidRDefault="00041EE2" w:rsidP="00041EE2">
      <w:pPr>
        <w:pStyle w:val="ListParagraph"/>
        <w:ind w:left="1080"/>
        <w:rPr>
          <w:rFonts w:ascii="Cambria" w:hAnsi="Cambria"/>
        </w:rPr>
      </w:pPr>
      <w:r>
        <w:rPr>
          <w:rFonts w:ascii="Cambria" w:hAnsi="Cambria"/>
        </w:rPr>
        <w:t xml:space="preserve">PIT:  </w:t>
      </w:r>
      <w:r w:rsidR="00F70701">
        <w:rPr>
          <w:rFonts w:ascii="Cambria" w:hAnsi="Cambria"/>
        </w:rPr>
        <w:t>The plan is to finish the PIT methodology.  Carrie will make sure that we are compliant with what HUD wants.</w:t>
      </w:r>
    </w:p>
    <w:p w:rsidR="00F70701" w:rsidRPr="00F70701" w:rsidRDefault="00F70701" w:rsidP="00F70701">
      <w:pPr>
        <w:pStyle w:val="ListParagraph"/>
        <w:ind w:left="1080"/>
        <w:rPr>
          <w:rFonts w:ascii="Cambria" w:hAnsi="Cambria"/>
        </w:rPr>
      </w:pPr>
      <w:r>
        <w:rPr>
          <w:rFonts w:ascii="Cambria" w:hAnsi="Cambria"/>
        </w:rPr>
        <w:lastRenderedPageBreak/>
        <w:t>ESG:  Ellen wants to use the system performance measures for the ESG funded agencies.  Carrie needs to find someone to run the ESG Work Group.</w:t>
      </w:r>
    </w:p>
    <w:p w:rsidR="00041EE2" w:rsidRDefault="00041EE2" w:rsidP="00041EE2">
      <w:pPr>
        <w:pStyle w:val="ListParagraph"/>
        <w:ind w:left="1080"/>
        <w:rPr>
          <w:rFonts w:ascii="Cambria" w:hAnsi="Cambria"/>
        </w:rPr>
      </w:pPr>
    </w:p>
    <w:p w:rsidR="00041EE2" w:rsidRDefault="00F70701" w:rsidP="00041EE2">
      <w:pPr>
        <w:pStyle w:val="ListParagraph"/>
        <w:numPr>
          <w:ilvl w:val="0"/>
          <w:numId w:val="9"/>
        </w:numPr>
        <w:rPr>
          <w:rFonts w:ascii="Cambria" w:hAnsi="Cambria"/>
        </w:rPr>
      </w:pPr>
      <w:r>
        <w:rPr>
          <w:rFonts w:ascii="Cambria" w:hAnsi="Cambria"/>
        </w:rPr>
        <w:t xml:space="preserve">PEA:  There will be no monitoring this year.  We will be focusing on research, development and education.  We will also be providing technical assistance to the 7 new projects that were funded in the last few years.  </w:t>
      </w:r>
    </w:p>
    <w:p w:rsidR="00F70701" w:rsidRDefault="00F70701" w:rsidP="00F70701">
      <w:pPr>
        <w:pStyle w:val="ListParagraph"/>
        <w:ind w:left="1080"/>
        <w:rPr>
          <w:rFonts w:ascii="Cambria" w:hAnsi="Cambria"/>
        </w:rPr>
      </w:pPr>
    </w:p>
    <w:p w:rsidR="00C13195" w:rsidRDefault="00F70701" w:rsidP="00041EE2">
      <w:pPr>
        <w:pStyle w:val="ListParagraph"/>
        <w:numPr>
          <w:ilvl w:val="0"/>
          <w:numId w:val="9"/>
        </w:numPr>
        <w:rPr>
          <w:rFonts w:ascii="Cambria" w:hAnsi="Cambria"/>
        </w:rPr>
      </w:pPr>
      <w:r>
        <w:rPr>
          <w:rFonts w:ascii="Cambria" w:hAnsi="Cambria"/>
        </w:rPr>
        <w:t xml:space="preserve">Ten Year Plan:  They will be making some changes to the plan after Jesse’s presentation today.  </w:t>
      </w:r>
    </w:p>
    <w:p w:rsidR="00C13195" w:rsidRDefault="00C13195" w:rsidP="00C13195">
      <w:pPr>
        <w:pStyle w:val="ListParagraph"/>
        <w:ind w:left="1080"/>
        <w:rPr>
          <w:rFonts w:ascii="Cambria" w:hAnsi="Cambria"/>
        </w:rPr>
      </w:pPr>
    </w:p>
    <w:p w:rsidR="00C13195" w:rsidRDefault="00C13195" w:rsidP="00041EE2">
      <w:pPr>
        <w:pStyle w:val="ListParagraph"/>
        <w:numPr>
          <w:ilvl w:val="0"/>
          <w:numId w:val="9"/>
        </w:numPr>
        <w:rPr>
          <w:rFonts w:ascii="Cambria" w:hAnsi="Cambria"/>
        </w:rPr>
      </w:pPr>
      <w:r>
        <w:rPr>
          <w:rFonts w:ascii="Cambria" w:hAnsi="Cambria"/>
        </w:rPr>
        <w:t xml:space="preserve">Discharge Planning:  </w:t>
      </w:r>
      <w:r w:rsidR="00F70701">
        <w:rPr>
          <w:rFonts w:ascii="Cambria" w:hAnsi="Cambria"/>
        </w:rPr>
        <w:t xml:space="preserve">Jerome reached out to Susan to see what the 2015/16 plan was.  He will be developing what the next steps are for the group.  </w:t>
      </w:r>
      <w:r>
        <w:rPr>
          <w:rFonts w:ascii="Cambria" w:hAnsi="Cambria"/>
        </w:rPr>
        <w:t xml:space="preserve">  </w:t>
      </w:r>
    </w:p>
    <w:p w:rsidR="00C13195" w:rsidRPr="00C13195" w:rsidRDefault="00C13195" w:rsidP="00C13195">
      <w:pPr>
        <w:pStyle w:val="ListParagraph"/>
        <w:rPr>
          <w:rFonts w:ascii="Cambria" w:hAnsi="Cambria"/>
        </w:rPr>
      </w:pPr>
    </w:p>
    <w:p w:rsidR="00C13195" w:rsidRDefault="00C13195" w:rsidP="00041EE2">
      <w:pPr>
        <w:pStyle w:val="ListParagraph"/>
        <w:numPr>
          <w:ilvl w:val="0"/>
          <w:numId w:val="9"/>
        </w:numPr>
        <w:rPr>
          <w:rFonts w:ascii="Cambria" w:hAnsi="Cambria"/>
        </w:rPr>
      </w:pPr>
      <w:r>
        <w:rPr>
          <w:rFonts w:ascii="Cambria" w:hAnsi="Cambria"/>
        </w:rPr>
        <w:t xml:space="preserve">Coordinated Entry:  </w:t>
      </w:r>
      <w:r w:rsidR="00F70701">
        <w:rPr>
          <w:rFonts w:ascii="Cambria" w:hAnsi="Cambria"/>
        </w:rPr>
        <w:t>We had a discussion on how to include DV and HIV/AIDS into this process.  The pre-screen form was updated and approved.  1</w:t>
      </w:r>
      <w:r w:rsidR="00F70701" w:rsidRPr="00F70701">
        <w:rPr>
          <w:rFonts w:ascii="Cambria" w:hAnsi="Cambria"/>
          <w:vertAlign w:val="superscript"/>
        </w:rPr>
        <w:t>st</w:t>
      </w:r>
      <w:r w:rsidR="00F70701">
        <w:rPr>
          <w:rFonts w:ascii="Cambria" w:hAnsi="Cambria"/>
        </w:rPr>
        <w:t xml:space="preserve"> by Jeanette, 2</w:t>
      </w:r>
      <w:r w:rsidR="00F70701" w:rsidRPr="00F70701">
        <w:rPr>
          <w:rFonts w:ascii="Cambria" w:hAnsi="Cambria"/>
          <w:vertAlign w:val="superscript"/>
        </w:rPr>
        <w:t>nd</w:t>
      </w:r>
      <w:r w:rsidR="00F70701">
        <w:rPr>
          <w:rFonts w:ascii="Cambria" w:hAnsi="Cambria"/>
        </w:rPr>
        <w:t xml:space="preserve"> by Debbie, all approved. </w:t>
      </w:r>
    </w:p>
    <w:p w:rsidR="00C13195" w:rsidRPr="00C13195" w:rsidRDefault="00C13195" w:rsidP="00C13195">
      <w:pPr>
        <w:pStyle w:val="ListParagraph"/>
        <w:rPr>
          <w:rFonts w:ascii="Cambria" w:hAnsi="Cambria"/>
        </w:rPr>
      </w:pPr>
    </w:p>
    <w:p w:rsidR="009504AD" w:rsidRDefault="00C13195" w:rsidP="00041EE2">
      <w:pPr>
        <w:pStyle w:val="ListParagraph"/>
        <w:numPr>
          <w:ilvl w:val="0"/>
          <w:numId w:val="9"/>
        </w:numPr>
        <w:rPr>
          <w:rFonts w:ascii="Cambria" w:hAnsi="Cambria"/>
        </w:rPr>
      </w:pPr>
      <w:r>
        <w:rPr>
          <w:rFonts w:ascii="Cambria" w:hAnsi="Cambria"/>
        </w:rPr>
        <w:t xml:space="preserve">Standards &amp; Prioritization:  </w:t>
      </w:r>
      <w:r w:rsidR="00F70701">
        <w:rPr>
          <w:rFonts w:ascii="Cambria" w:hAnsi="Cambria"/>
        </w:rPr>
        <w:t>There are two groups working on things:  RRH standards and ES standards.  The ESG RRH standards are due to be reviewed.  These will be sent out to the membership and commends will be due by February 26</w:t>
      </w:r>
      <w:r w:rsidR="00F70701" w:rsidRPr="00F70701">
        <w:rPr>
          <w:rFonts w:ascii="Cambria" w:hAnsi="Cambria"/>
          <w:vertAlign w:val="superscript"/>
        </w:rPr>
        <w:t>th</w:t>
      </w:r>
      <w:r w:rsidR="00F70701">
        <w:rPr>
          <w:rFonts w:ascii="Cambria" w:hAnsi="Cambria"/>
        </w:rPr>
        <w:t xml:space="preserve">.  </w:t>
      </w:r>
      <w:r w:rsidR="00DA49FE">
        <w:rPr>
          <w:rFonts w:ascii="Cambria" w:hAnsi="Cambria"/>
        </w:rPr>
        <w:t>COC RRH – some changes were discussed, Debbie made a motion to approve, 2</w:t>
      </w:r>
      <w:r w:rsidR="00DA49FE" w:rsidRPr="00DA49FE">
        <w:rPr>
          <w:rFonts w:ascii="Cambria" w:hAnsi="Cambria"/>
          <w:vertAlign w:val="superscript"/>
        </w:rPr>
        <w:t>nd</w:t>
      </w:r>
      <w:r w:rsidR="00DA49FE">
        <w:rPr>
          <w:rFonts w:ascii="Cambria" w:hAnsi="Cambria"/>
        </w:rPr>
        <w:t xml:space="preserve"> by Jesse and all approved.  The updated COC RRH will be sent out to the membership for comment by February 26.  Shelter standards – Jeanne is looking for people to lead each of the 5 work groups.  </w:t>
      </w:r>
    </w:p>
    <w:p w:rsidR="009504AD" w:rsidRPr="009504AD" w:rsidRDefault="009504AD" w:rsidP="009504AD">
      <w:pPr>
        <w:pStyle w:val="ListParagraph"/>
        <w:rPr>
          <w:rFonts w:ascii="Cambria" w:hAnsi="Cambria"/>
        </w:rPr>
      </w:pPr>
    </w:p>
    <w:p w:rsidR="009504AD" w:rsidRDefault="009504AD" w:rsidP="00041EE2">
      <w:pPr>
        <w:pStyle w:val="ListParagraph"/>
        <w:numPr>
          <w:ilvl w:val="0"/>
          <w:numId w:val="9"/>
        </w:numPr>
        <w:rPr>
          <w:rFonts w:ascii="Cambria" w:hAnsi="Cambria"/>
        </w:rPr>
      </w:pPr>
      <w:r>
        <w:rPr>
          <w:rFonts w:ascii="Cambria" w:hAnsi="Cambria"/>
        </w:rPr>
        <w:t xml:space="preserve">Public Awareness:  </w:t>
      </w:r>
      <w:r w:rsidR="00DA49FE">
        <w:rPr>
          <w:rFonts w:ascii="Cambria" w:hAnsi="Cambria"/>
        </w:rPr>
        <w:t xml:space="preserve">Debbie will be the new chair.  They will be focusing on more public relations and marketing.  </w:t>
      </w:r>
    </w:p>
    <w:p w:rsidR="009504AD" w:rsidRPr="009504AD" w:rsidRDefault="009504AD" w:rsidP="009504AD">
      <w:pPr>
        <w:pStyle w:val="ListParagraph"/>
        <w:rPr>
          <w:rFonts w:ascii="Cambria" w:hAnsi="Cambria"/>
        </w:rPr>
      </w:pPr>
    </w:p>
    <w:p w:rsidR="009504AD" w:rsidRDefault="009504AD" w:rsidP="009504AD">
      <w:pPr>
        <w:pStyle w:val="ListParagraph"/>
        <w:numPr>
          <w:ilvl w:val="0"/>
          <w:numId w:val="9"/>
        </w:numPr>
        <w:rPr>
          <w:rFonts w:ascii="Cambria" w:hAnsi="Cambria"/>
        </w:rPr>
      </w:pPr>
      <w:r>
        <w:rPr>
          <w:rFonts w:ascii="Cambria" w:hAnsi="Cambria"/>
        </w:rPr>
        <w:t xml:space="preserve">System Coordination:   </w:t>
      </w:r>
      <w:r w:rsidR="00DA49FE">
        <w:rPr>
          <w:rFonts w:ascii="Cambria" w:hAnsi="Cambria"/>
        </w:rPr>
        <w:t xml:space="preserve">This will be added to Carrie’s job. </w:t>
      </w:r>
      <w:r>
        <w:rPr>
          <w:rFonts w:ascii="Cambria" w:hAnsi="Cambria"/>
        </w:rPr>
        <w:t xml:space="preserve">  </w:t>
      </w:r>
    </w:p>
    <w:p w:rsidR="009504AD" w:rsidRPr="009504AD" w:rsidRDefault="009504AD" w:rsidP="009504AD">
      <w:pPr>
        <w:pStyle w:val="ListParagraph"/>
        <w:rPr>
          <w:rFonts w:ascii="Cambria" w:hAnsi="Cambria"/>
        </w:rPr>
      </w:pPr>
    </w:p>
    <w:p w:rsidR="009504AD" w:rsidRDefault="009504AD" w:rsidP="009504AD">
      <w:pPr>
        <w:pStyle w:val="ListParagraph"/>
        <w:numPr>
          <w:ilvl w:val="0"/>
          <w:numId w:val="9"/>
        </w:numPr>
        <w:rPr>
          <w:rFonts w:ascii="Cambria" w:hAnsi="Cambria"/>
        </w:rPr>
      </w:pPr>
      <w:r>
        <w:rPr>
          <w:rFonts w:ascii="Cambria" w:hAnsi="Cambria"/>
        </w:rPr>
        <w:t xml:space="preserve">Gaps &amp; Needs:  </w:t>
      </w:r>
      <w:r w:rsidR="00DA49FE">
        <w:rPr>
          <w:rFonts w:ascii="Cambria" w:hAnsi="Cambria"/>
        </w:rPr>
        <w:t>No report</w:t>
      </w:r>
      <w:r>
        <w:rPr>
          <w:rFonts w:ascii="Cambria" w:hAnsi="Cambria"/>
        </w:rPr>
        <w:t xml:space="preserve">.   </w:t>
      </w:r>
    </w:p>
    <w:p w:rsidR="00DA49FE" w:rsidRDefault="00DA49FE" w:rsidP="009504AD">
      <w:pPr>
        <w:rPr>
          <w:rFonts w:ascii="Cambria" w:hAnsi="Cambria"/>
        </w:rPr>
      </w:pPr>
      <w:r>
        <w:rPr>
          <w:rFonts w:ascii="Cambria" w:hAnsi="Cambria"/>
          <w:u w:val="single"/>
        </w:rPr>
        <w:t>Bylaws Discussion</w:t>
      </w:r>
      <w:r>
        <w:rPr>
          <w:rFonts w:ascii="Cambria" w:hAnsi="Cambria"/>
        </w:rPr>
        <w:t xml:space="preserve">:  The board discussed the change to Section 5 service area.  They reviewed the comments that were received by the membership.  A discussion took place on the various board structure options.  A vote was taken:  Option #1 – 0 votes.  Option #2 – 6 votes.  Option #3 – 3 votes.  Option #4 – 0 votes.  </w:t>
      </w:r>
    </w:p>
    <w:p w:rsidR="007B5750" w:rsidRDefault="007B5750" w:rsidP="009504AD">
      <w:pPr>
        <w:rPr>
          <w:rFonts w:ascii="Cambria" w:hAnsi="Cambria"/>
        </w:rPr>
      </w:pPr>
    </w:p>
    <w:p w:rsidR="007B5750" w:rsidRPr="00DA49FE" w:rsidRDefault="007B5750" w:rsidP="009504AD">
      <w:pPr>
        <w:rPr>
          <w:rFonts w:ascii="Cambria" w:hAnsi="Cambria"/>
        </w:rPr>
      </w:pPr>
      <w:r>
        <w:rPr>
          <w:rFonts w:ascii="Cambria" w:hAnsi="Cambria"/>
        </w:rPr>
        <w:t xml:space="preserve">Governance Charter and COC Application Follow-up will be discussed at the next meeting.  </w:t>
      </w:r>
    </w:p>
    <w:p w:rsidR="0024482F" w:rsidRDefault="0024482F" w:rsidP="0024482F">
      <w:pPr>
        <w:rPr>
          <w:rFonts w:ascii="Cambria" w:hAnsi="Cambria"/>
        </w:rPr>
      </w:pPr>
    </w:p>
    <w:p w:rsidR="00473ACB" w:rsidRPr="00B85F85" w:rsidRDefault="007B5750" w:rsidP="003A7F17">
      <w:pPr>
        <w:rPr>
          <w:rFonts w:ascii="Cambria" w:hAnsi="Cambria"/>
        </w:rPr>
      </w:pPr>
      <w:r>
        <w:rPr>
          <w:rFonts w:ascii="Cambria" w:hAnsi="Cambria"/>
        </w:rPr>
        <w:t>Motion by Debbie</w:t>
      </w:r>
      <w:r w:rsidR="00473ACB" w:rsidRPr="00B85F85">
        <w:rPr>
          <w:rFonts w:ascii="Cambria" w:hAnsi="Cambria"/>
        </w:rPr>
        <w:t xml:space="preserve"> t</w:t>
      </w:r>
      <w:r>
        <w:rPr>
          <w:rFonts w:ascii="Cambria" w:hAnsi="Cambria"/>
        </w:rPr>
        <w:t>o adjourn. Second by Jeanette</w:t>
      </w:r>
      <w:r w:rsidR="00473ACB" w:rsidRPr="00B85F85">
        <w:rPr>
          <w:rFonts w:ascii="Cambria" w:hAnsi="Cambria"/>
        </w:rPr>
        <w:t>.</w:t>
      </w:r>
      <w:r>
        <w:rPr>
          <w:rFonts w:ascii="Cambria" w:hAnsi="Cambria"/>
        </w:rPr>
        <w:t xml:space="preserve">  The motion c</w:t>
      </w:r>
      <w:r w:rsidR="00473ACB" w:rsidRPr="00B85F85">
        <w:rPr>
          <w:rFonts w:ascii="Cambria" w:hAnsi="Cambria"/>
        </w:rPr>
        <w:t>arried.</w:t>
      </w:r>
    </w:p>
    <w:sectPr w:rsidR="00473ACB" w:rsidRPr="00B85F85" w:rsidSect="00B403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85" w:rsidRDefault="00B85F85" w:rsidP="00703016">
      <w:r>
        <w:separator/>
      </w:r>
    </w:p>
  </w:endnote>
  <w:endnote w:type="continuationSeparator" w:id="0">
    <w:p w:rsidR="00B85F85" w:rsidRDefault="00B85F8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85" w:rsidRDefault="00B85F85" w:rsidP="00703016">
      <w:r>
        <w:separator/>
      </w:r>
    </w:p>
  </w:footnote>
  <w:footnote w:type="continuationSeparator" w:id="0">
    <w:p w:rsidR="00B85F85" w:rsidRDefault="00B85F85"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74"/>
    <w:rsid w:val="000309D8"/>
    <w:rsid w:val="00035350"/>
    <w:rsid w:val="00041EE2"/>
    <w:rsid w:val="000B06CE"/>
    <w:rsid w:val="000C157C"/>
    <w:rsid w:val="000D5D27"/>
    <w:rsid w:val="00112737"/>
    <w:rsid w:val="001352E9"/>
    <w:rsid w:val="00191216"/>
    <w:rsid w:val="001A660C"/>
    <w:rsid w:val="001F7611"/>
    <w:rsid w:val="002031F1"/>
    <w:rsid w:val="0024482F"/>
    <w:rsid w:val="00256223"/>
    <w:rsid w:val="002775F5"/>
    <w:rsid w:val="002B388B"/>
    <w:rsid w:val="002B484F"/>
    <w:rsid w:val="002C27E6"/>
    <w:rsid w:val="002E3F74"/>
    <w:rsid w:val="002F3666"/>
    <w:rsid w:val="0031171B"/>
    <w:rsid w:val="00322FBD"/>
    <w:rsid w:val="0033388C"/>
    <w:rsid w:val="00337BF9"/>
    <w:rsid w:val="003748E5"/>
    <w:rsid w:val="003A7F17"/>
    <w:rsid w:val="00436529"/>
    <w:rsid w:val="00444CDC"/>
    <w:rsid w:val="00473ACB"/>
    <w:rsid w:val="004A4C39"/>
    <w:rsid w:val="004A64FF"/>
    <w:rsid w:val="004B4DF5"/>
    <w:rsid w:val="004D0AC4"/>
    <w:rsid w:val="004D14D5"/>
    <w:rsid w:val="004F13C9"/>
    <w:rsid w:val="00510059"/>
    <w:rsid w:val="00516C21"/>
    <w:rsid w:val="00557748"/>
    <w:rsid w:val="00581A6C"/>
    <w:rsid w:val="005877D3"/>
    <w:rsid w:val="005B46B0"/>
    <w:rsid w:val="005C31E0"/>
    <w:rsid w:val="006206E7"/>
    <w:rsid w:val="00625B85"/>
    <w:rsid w:val="00640606"/>
    <w:rsid w:val="00655E5B"/>
    <w:rsid w:val="006719CB"/>
    <w:rsid w:val="00680ECC"/>
    <w:rsid w:val="00685274"/>
    <w:rsid w:val="006A2CC1"/>
    <w:rsid w:val="006A52DE"/>
    <w:rsid w:val="006B0AC7"/>
    <w:rsid w:val="006D1460"/>
    <w:rsid w:val="006D35FA"/>
    <w:rsid w:val="00703016"/>
    <w:rsid w:val="00710158"/>
    <w:rsid w:val="0073289C"/>
    <w:rsid w:val="007A221B"/>
    <w:rsid w:val="007A76C8"/>
    <w:rsid w:val="007B12E9"/>
    <w:rsid w:val="007B5324"/>
    <w:rsid w:val="007B5750"/>
    <w:rsid w:val="007D20AE"/>
    <w:rsid w:val="007E5F0C"/>
    <w:rsid w:val="00830621"/>
    <w:rsid w:val="008813A9"/>
    <w:rsid w:val="008A1A8B"/>
    <w:rsid w:val="008B6143"/>
    <w:rsid w:val="008F026D"/>
    <w:rsid w:val="008F13C0"/>
    <w:rsid w:val="008F22F0"/>
    <w:rsid w:val="009139CB"/>
    <w:rsid w:val="00920ECA"/>
    <w:rsid w:val="00940478"/>
    <w:rsid w:val="009504AD"/>
    <w:rsid w:val="00957ED6"/>
    <w:rsid w:val="009F1DE7"/>
    <w:rsid w:val="00A008D6"/>
    <w:rsid w:val="00A32C06"/>
    <w:rsid w:val="00A55CEB"/>
    <w:rsid w:val="00A9031A"/>
    <w:rsid w:val="00AB0918"/>
    <w:rsid w:val="00AB4CF3"/>
    <w:rsid w:val="00AB5927"/>
    <w:rsid w:val="00B01D78"/>
    <w:rsid w:val="00B2192A"/>
    <w:rsid w:val="00B403D2"/>
    <w:rsid w:val="00B441EE"/>
    <w:rsid w:val="00B5395B"/>
    <w:rsid w:val="00B55110"/>
    <w:rsid w:val="00B85F85"/>
    <w:rsid w:val="00B87A67"/>
    <w:rsid w:val="00B94F16"/>
    <w:rsid w:val="00BA2CCE"/>
    <w:rsid w:val="00BA2EF4"/>
    <w:rsid w:val="00BB2ED5"/>
    <w:rsid w:val="00BC3431"/>
    <w:rsid w:val="00BD3900"/>
    <w:rsid w:val="00C13195"/>
    <w:rsid w:val="00C21093"/>
    <w:rsid w:val="00C3705C"/>
    <w:rsid w:val="00C544DC"/>
    <w:rsid w:val="00C86CA9"/>
    <w:rsid w:val="00CA438F"/>
    <w:rsid w:val="00CC37B7"/>
    <w:rsid w:val="00D0316D"/>
    <w:rsid w:val="00D244EC"/>
    <w:rsid w:val="00D31E8B"/>
    <w:rsid w:val="00D433E2"/>
    <w:rsid w:val="00D457A8"/>
    <w:rsid w:val="00D70425"/>
    <w:rsid w:val="00D8430C"/>
    <w:rsid w:val="00DA49FE"/>
    <w:rsid w:val="00DE6BAC"/>
    <w:rsid w:val="00E00D04"/>
    <w:rsid w:val="00E210F7"/>
    <w:rsid w:val="00E27BD5"/>
    <w:rsid w:val="00E45F10"/>
    <w:rsid w:val="00E61EEB"/>
    <w:rsid w:val="00E62ECC"/>
    <w:rsid w:val="00E72D71"/>
    <w:rsid w:val="00E87D2A"/>
    <w:rsid w:val="00E90B73"/>
    <w:rsid w:val="00E925B9"/>
    <w:rsid w:val="00EB556B"/>
    <w:rsid w:val="00ED1299"/>
    <w:rsid w:val="00F178FD"/>
    <w:rsid w:val="00F24454"/>
    <w:rsid w:val="00F33EF4"/>
    <w:rsid w:val="00F70701"/>
    <w:rsid w:val="00FB1361"/>
    <w:rsid w:val="00FC00A4"/>
    <w:rsid w:val="00F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F17DB-7002-4972-B214-FC0A02B5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688</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 Hemschemeyer</cp:lastModifiedBy>
  <cp:revision>3</cp:revision>
  <cp:lastPrinted>2014-03-04T22:52:00Z</cp:lastPrinted>
  <dcterms:created xsi:type="dcterms:W3CDTF">2016-02-23T15:22:00Z</dcterms:created>
  <dcterms:modified xsi:type="dcterms:W3CDTF">2016-02-23T16:13:00Z</dcterms:modified>
</cp:coreProperties>
</file>