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DDDD" w14:textId="5839388B" w:rsidR="006936CC" w:rsidRPr="00CF7A9C" w:rsidRDefault="00BA1FCC">
      <w:pPr>
        <w:pStyle w:val="Title"/>
        <w:rPr>
          <w:color w:val="00629B"/>
          <w:sz w:val="72"/>
        </w:rPr>
      </w:pPr>
      <w:r>
        <w:rPr>
          <w:noProof/>
          <w:color w:val="00629B"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0656" wp14:editId="2EF4A589">
                <wp:simplePos x="0" y="0"/>
                <wp:positionH relativeFrom="column">
                  <wp:posOffset>-129540</wp:posOffset>
                </wp:positionH>
                <wp:positionV relativeFrom="paragraph">
                  <wp:posOffset>563880</wp:posOffset>
                </wp:positionV>
                <wp:extent cx="65684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8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DA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27FB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44.4pt" to="507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" strokecolor="#005da2" strokeweight=".5pt">
                <v:stroke joinstyle="miter"/>
              </v:line>
            </w:pict>
          </mc:Fallback>
        </mc:AlternateContent>
      </w:r>
      <w:r w:rsidR="00201C74" w:rsidRPr="00CF7A9C">
        <w:rPr>
          <w:color w:val="00629B"/>
          <w:sz w:val="72"/>
        </w:rPr>
        <w:t>Institute for Community Alliances</w:t>
      </w:r>
    </w:p>
    <w:p w14:paraId="49EB283A" w14:textId="54D62012" w:rsidR="006936CC" w:rsidRPr="00BA1FCC" w:rsidRDefault="00BA1FCC" w:rsidP="00BA1FCC">
      <w:pPr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BA1FCC">
        <w:rPr>
          <w:rFonts w:ascii="Calibri Light" w:hAnsi="Calibri Light" w:cs="Calibri Light"/>
          <w:sz w:val="22"/>
          <w:szCs w:val="22"/>
        </w:rPr>
        <w:t>January 11, 2022</w:t>
      </w:r>
    </w:p>
    <w:p w14:paraId="5D731827" w14:textId="24560DD6" w:rsidR="006936CC" w:rsidRPr="00BA1FCC" w:rsidRDefault="00BA1FCC" w:rsidP="00BA1FCC">
      <w:pPr>
        <w:ind w:left="0"/>
        <w:jc w:val="both"/>
        <w:rPr>
          <w:rFonts w:ascii="Calibri Light" w:hAnsi="Calibri Light" w:cs="Calibri Light"/>
          <w:b/>
          <w:sz w:val="22"/>
          <w:szCs w:val="22"/>
        </w:rPr>
      </w:pPr>
      <w:r w:rsidRPr="00BA1FCC">
        <w:rPr>
          <w:rFonts w:ascii="Calibri Light" w:hAnsi="Calibri Light" w:cs="Calibri Light"/>
          <w:sz w:val="22"/>
          <w:szCs w:val="22"/>
        </w:rPr>
        <w:t>WI Balance of State – Point in Time Training</w:t>
      </w:r>
    </w:p>
    <w:p w14:paraId="7B71BEFE" w14:textId="77777777" w:rsidR="00BA1FCC" w:rsidRPr="00BA1FCC" w:rsidRDefault="00BA1FCC" w:rsidP="00BA1FCC">
      <w:pPr>
        <w:ind w:left="0"/>
        <w:rPr>
          <w:rFonts w:ascii="Calibri Light" w:hAnsi="Calibri Light" w:cs="Calibri Light"/>
          <w:sz w:val="22"/>
          <w:szCs w:val="22"/>
        </w:rPr>
      </w:pPr>
      <w:r w:rsidRPr="00BA1FCC">
        <w:rPr>
          <w:rFonts w:ascii="Calibri Light" w:hAnsi="Calibri Light" w:cs="Calibri Light"/>
          <w:sz w:val="22"/>
          <w:szCs w:val="22"/>
        </w:rPr>
        <w:t>Available resources:</w:t>
      </w:r>
    </w:p>
    <w:p w14:paraId="55B91906" w14:textId="77777777" w:rsidR="00BA1FCC" w:rsidRPr="00BA1FCC" w:rsidRDefault="00BA1FCC" w:rsidP="00BA1FCC">
      <w:pPr>
        <w:pStyle w:val="ListParagraph"/>
        <w:numPr>
          <w:ilvl w:val="0"/>
          <w:numId w:val="13"/>
        </w:numPr>
        <w:jc w:val="both"/>
        <w:rPr>
          <w:rFonts w:ascii="Calibri Light" w:hAnsi="Calibri Light" w:cs="Calibri Light"/>
        </w:rPr>
      </w:pPr>
      <w:r w:rsidRPr="00BA1FCC">
        <w:rPr>
          <w:rFonts w:ascii="Calibri Light" w:hAnsi="Calibri Light" w:cs="Calibri Light"/>
        </w:rPr>
        <w:t>Coordinated Service Agreement</w:t>
      </w:r>
    </w:p>
    <w:p w14:paraId="3901D3AC" w14:textId="77777777" w:rsidR="00BA1FCC" w:rsidRPr="00BA1FCC" w:rsidRDefault="001A1324" w:rsidP="00BA1FCC">
      <w:pPr>
        <w:pStyle w:val="ListParagraph"/>
        <w:numPr>
          <w:ilvl w:val="1"/>
          <w:numId w:val="13"/>
        </w:numPr>
        <w:jc w:val="both"/>
        <w:rPr>
          <w:rFonts w:ascii="Calibri Light" w:hAnsi="Calibri Light" w:cs="Calibri Light"/>
        </w:rPr>
      </w:pPr>
      <w:hyperlink r:id="rId8" w:history="1">
        <w:r w:rsidR="00BA1FCC" w:rsidRPr="00BA1FCC">
          <w:rPr>
            <w:rStyle w:val="Hyperlink"/>
            <w:rFonts w:ascii="Calibri Light" w:hAnsi="Calibri Light" w:cs="Calibri Light"/>
          </w:rPr>
          <w:t>Click here</w:t>
        </w:r>
      </w:hyperlink>
    </w:p>
    <w:p w14:paraId="162234D2" w14:textId="77777777" w:rsidR="00BA1FCC" w:rsidRPr="00BA1FCC" w:rsidRDefault="00BA1FCC" w:rsidP="00BA1FCC">
      <w:pPr>
        <w:pStyle w:val="ListParagraph"/>
        <w:numPr>
          <w:ilvl w:val="0"/>
          <w:numId w:val="13"/>
        </w:numPr>
        <w:jc w:val="both"/>
        <w:rPr>
          <w:rFonts w:ascii="Calibri Light" w:hAnsi="Calibri Light" w:cs="Calibri Light"/>
        </w:rPr>
      </w:pPr>
      <w:r w:rsidRPr="00BA1FCC">
        <w:rPr>
          <w:rFonts w:ascii="Calibri Light" w:hAnsi="Calibri Light" w:cs="Calibri Light"/>
        </w:rPr>
        <w:t xml:space="preserve">PIT Looker Report – Emergency shelter, motel vouchers, transitional housing, and </w:t>
      </w:r>
      <w:proofErr w:type="gramStart"/>
      <w:r w:rsidRPr="00BA1FCC">
        <w:rPr>
          <w:rFonts w:ascii="Calibri Light" w:hAnsi="Calibri Light" w:cs="Calibri Light"/>
        </w:rPr>
        <w:t>safe haven</w:t>
      </w:r>
      <w:proofErr w:type="gramEnd"/>
    </w:p>
    <w:p w14:paraId="39510CC5" w14:textId="77777777" w:rsidR="00BA1FCC" w:rsidRPr="00BA1FCC" w:rsidRDefault="001A1324" w:rsidP="00BA1FCC">
      <w:pPr>
        <w:pStyle w:val="ListParagraph"/>
        <w:numPr>
          <w:ilvl w:val="1"/>
          <w:numId w:val="13"/>
        </w:numPr>
        <w:jc w:val="both"/>
        <w:rPr>
          <w:rFonts w:ascii="Calibri Light" w:hAnsi="Calibri Light" w:cs="Calibri Light"/>
        </w:rPr>
      </w:pPr>
      <w:hyperlink r:id="rId9" w:history="1">
        <w:r w:rsidR="00BA1FCC" w:rsidRPr="00BA1FCC">
          <w:rPr>
            <w:rStyle w:val="Hyperlink"/>
            <w:rFonts w:ascii="Calibri Light" w:hAnsi="Calibri Light" w:cs="Calibri Light"/>
          </w:rPr>
          <w:t>Click here</w:t>
        </w:r>
      </w:hyperlink>
    </w:p>
    <w:p w14:paraId="7563A90C" w14:textId="77777777" w:rsidR="00BA1FCC" w:rsidRPr="00BA1FCC" w:rsidRDefault="00BA1FCC" w:rsidP="00BA1FCC">
      <w:pPr>
        <w:pStyle w:val="ListParagraph"/>
        <w:numPr>
          <w:ilvl w:val="0"/>
          <w:numId w:val="13"/>
        </w:numPr>
        <w:jc w:val="both"/>
        <w:rPr>
          <w:rFonts w:ascii="Calibri Light" w:hAnsi="Calibri Light" w:cs="Calibri Light"/>
        </w:rPr>
      </w:pPr>
      <w:r w:rsidRPr="00BA1FCC">
        <w:rPr>
          <w:rFonts w:ascii="Calibri Light" w:hAnsi="Calibri Light" w:cs="Calibri Light"/>
        </w:rPr>
        <w:t>HIC Supplement Looker Report – Permanent Support Housing, PH other, Rapid Rehousing</w:t>
      </w:r>
    </w:p>
    <w:p w14:paraId="0B591624" w14:textId="77777777" w:rsidR="00BA1FCC" w:rsidRPr="00BA1FCC" w:rsidRDefault="001A1324" w:rsidP="00BA1FCC">
      <w:pPr>
        <w:pStyle w:val="ListParagraph"/>
        <w:numPr>
          <w:ilvl w:val="1"/>
          <w:numId w:val="13"/>
        </w:numPr>
        <w:jc w:val="both"/>
        <w:rPr>
          <w:rFonts w:ascii="Calibri Light" w:hAnsi="Calibri Light" w:cs="Calibri Light"/>
        </w:rPr>
      </w:pPr>
      <w:hyperlink r:id="rId10" w:history="1">
        <w:r w:rsidR="00BA1FCC" w:rsidRPr="00BA1FCC">
          <w:rPr>
            <w:rStyle w:val="Hyperlink"/>
            <w:rFonts w:ascii="Calibri Light" w:hAnsi="Calibri Light" w:cs="Calibri Light"/>
          </w:rPr>
          <w:t>Click here</w:t>
        </w:r>
      </w:hyperlink>
    </w:p>
    <w:p w14:paraId="73B32264" w14:textId="77777777" w:rsidR="00BA1FCC" w:rsidRPr="00BA1FCC" w:rsidRDefault="00BA1FCC" w:rsidP="00BA1FCC">
      <w:pPr>
        <w:pStyle w:val="ListParagraph"/>
        <w:numPr>
          <w:ilvl w:val="0"/>
          <w:numId w:val="13"/>
        </w:numPr>
        <w:jc w:val="both"/>
        <w:rPr>
          <w:rFonts w:ascii="Calibri Light" w:hAnsi="Calibri Light" w:cs="Calibri Light"/>
        </w:rPr>
      </w:pPr>
      <w:r w:rsidRPr="00BA1FCC">
        <w:rPr>
          <w:rFonts w:ascii="Calibri Light" w:hAnsi="Calibri Light" w:cs="Calibri Light"/>
        </w:rPr>
        <w:t>Data Clean Up Reports (do not require a Looker license)</w:t>
      </w:r>
    </w:p>
    <w:p w14:paraId="3A3B42D3" w14:textId="77777777" w:rsidR="00BA1FCC" w:rsidRPr="00BA1FCC" w:rsidRDefault="001A1324" w:rsidP="00BA1FCC">
      <w:pPr>
        <w:pStyle w:val="ListParagraph"/>
        <w:numPr>
          <w:ilvl w:val="1"/>
          <w:numId w:val="13"/>
        </w:numPr>
        <w:jc w:val="both"/>
        <w:rPr>
          <w:rFonts w:ascii="Calibri Light" w:hAnsi="Calibri Light" w:cs="Calibri Light"/>
        </w:rPr>
      </w:pPr>
      <w:hyperlink r:id="rId11" w:history="1">
        <w:r w:rsidR="00BA1FCC" w:rsidRPr="00BA1FCC">
          <w:rPr>
            <w:rStyle w:val="Hyperlink"/>
            <w:rFonts w:ascii="Calibri Light" w:hAnsi="Calibri Light" w:cs="Calibri Light"/>
          </w:rPr>
          <w:t>Program Data Review</w:t>
        </w:r>
      </w:hyperlink>
    </w:p>
    <w:p w14:paraId="0E7F7318" w14:textId="77777777" w:rsidR="00BA1FCC" w:rsidRPr="00BA1FCC" w:rsidRDefault="001A1324" w:rsidP="00BA1FCC">
      <w:pPr>
        <w:pStyle w:val="ListParagraph"/>
        <w:numPr>
          <w:ilvl w:val="1"/>
          <w:numId w:val="13"/>
        </w:numPr>
        <w:jc w:val="both"/>
        <w:rPr>
          <w:rFonts w:ascii="Calibri Light" w:hAnsi="Calibri Light" w:cs="Calibri Light"/>
        </w:rPr>
      </w:pPr>
      <w:hyperlink r:id="rId12" w:history="1">
        <w:r w:rsidR="00BA1FCC" w:rsidRPr="00BA1FCC">
          <w:rPr>
            <w:rStyle w:val="Hyperlink"/>
            <w:rFonts w:ascii="Calibri Light" w:hAnsi="Calibri Light" w:cs="Calibri Light"/>
          </w:rPr>
          <w:t>Annual Performance Report</w:t>
        </w:r>
      </w:hyperlink>
    </w:p>
    <w:p w14:paraId="4F5415BF" w14:textId="77777777" w:rsidR="00D52EAD" w:rsidRPr="00BA1FCC" w:rsidRDefault="00D52EAD" w:rsidP="00BA1FCC">
      <w:pPr>
        <w:jc w:val="both"/>
        <w:rPr>
          <w:rFonts w:ascii="Calibri Light" w:hAnsi="Calibri Light" w:cs="Calibri Light"/>
          <w:sz w:val="22"/>
          <w:szCs w:val="22"/>
        </w:rPr>
      </w:pPr>
    </w:p>
    <w:sectPr w:rsidR="00D52EAD" w:rsidRPr="00BA1FCC">
      <w:footerReference w:type="default" r:id="rId13"/>
      <w:footerReference w:type="first" r:id="rId14"/>
      <w:pgSz w:w="12240" w:h="15840" w:code="1"/>
      <w:pgMar w:top="1080" w:right="720" w:bottom="2160" w:left="72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B9FD" w14:textId="77777777" w:rsidR="001A1324" w:rsidRDefault="001A1324">
      <w:pPr>
        <w:spacing w:after="0" w:line="240" w:lineRule="auto"/>
      </w:pPr>
      <w:r>
        <w:separator/>
      </w:r>
    </w:p>
    <w:p w14:paraId="7D400D5A" w14:textId="77777777" w:rsidR="001A1324" w:rsidRDefault="001A1324"/>
    <w:p w14:paraId="1D4D2BDC" w14:textId="77777777" w:rsidR="001A1324" w:rsidRDefault="001A1324"/>
  </w:endnote>
  <w:endnote w:type="continuationSeparator" w:id="0">
    <w:p w14:paraId="54001EFB" w14:textId="77777777" w:rsidR="001A1324" w:rsidRDefault="001A1324">
      <w:pPr>
        <w:spacing w:after="0" w:line="240" w:lineRule="auto"/>
      </w:pPr>
      <w:r>
        <w:continuationSeparator/>
      </w:r>
    </w:p>
    <w:p w14:paraId="23B167D0" w14:textId="77777777" w:rsidR="001A1324" w:rsidRDefault="001A1324"/>
    <w:p w14:paraId="67E86E3A" w14:textId="77777777" w:rsidR="001A1324" w:rsidRDefault="001A13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C1F" w14:textId="77777777" w:rsidR="006936CC" w:rsidRDefault="00C93E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01C7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5288" w14:textId="77777777" w:rsidR="006936CC" w:rsidRDefault="00201C74">
    <w:pPr>
      <w:pStyle w:val="Logo"/>
    </w:pPr>
    <w:r>
      <w:rPr>
        <w:noProof/>
        <w:lang w:eastAsia="en-US"/>
      </w:rPr>
      <w:drawing>
        <wp:inline distT="0" distB="0" distL="0" distR="0" wp14:anchorId="453CE180" wp14:editId="4BA3CD22">
          <wp:extent cx="1714863" cy="8174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A Official Logo PNG (transparen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863" cy="817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4E0E" w14:textId="77777777" w:rsidR="001A1324" w:rsidRDefault="001A1324">
      <w:pPr>
        <w:spacing w:after="0" w:line="240" w:lineRule="auto"/>
      </w:pPr>
      <w:r>
        <w:separator/>
      </w:r>
    </w:p>
    <w:p w14:paraId="3BD22A94" w14:textId="77777777" w:rsidR="001A1324" w:rsidRDefault="001A1324"/>
    <w:p w14:paraId="08B85226" w14:textId="77777777" w:rsidR="001A1324" w:rsidRDefault="001A1324"/>
  </w:footnote>
  <w:footnote w:type="continuationSeparator" w:id="0">
    <w:p w14:paraId="49DDEE1C" w14:textId="77777777" w:rsidR="001A1324" w:rsidRDefault="001A1324">
      <w:pPr>
        <w:spacing w:after="0" w:line="240" w:lineRule="auto"/>
      </w:pPr>
      <w:r>
        <w:continuationSeparator/>
      </w:r>
    </w:p>
    <w:p w14:paraId="62047ABE" w14:textId="77777777" w:rsidR="001A1324" w:rsidRDefault="001A1324"/>
    <w:p w14:paraId="60E5AB4E" w14:textId="77777777" w:rsidR="001A1324" w:rsidRDefault="001A13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E23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889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E6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AB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C06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CE4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A62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EA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862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D0FD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7662220"/>
    <w:multiLevelType w:val="hybridMultilevel"/>
    <w:tmpl w:val="EC0E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E020A"/>
    <w:multiLevelType w:val="multilevel"/>
    <w:tmpl w:val="76BA62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7800766">
    <w:abstractNumId w:val="12"/>
  </w:num>
  <w:num w:numId="2" w16cid:durableId="1321957079">
    <w:abstractNumId w:val="10"/>
  </w:num>
  <w:num w:numId="3" w16cid:durableId="1766269421">
    <w:abstractNumId w:val="9"/>
  </w:num>
  <w:num w:numId="4" w16cid:durableId="295378046">
    <w:abstractNumId w:val="7"/>
  </w:num>
  <w:num w:numId="5" w16cid:durableId="255598358">
    <w:abstractNumId w:val="6"/>
  </w:num>
  <w:num w:numId="6" w16cid:durableId="1006712108">
    <w:abstractNumId w:val="5"/>
  </w:num>
  <w:num w:numId="7" w16cid:durableId="1044213770">
    <w:abstractNumId w:val="4"/>
  </w:num>
  <w:num w:numId="8" w16cid:durableId="1619724728">
    <w:abstractNumId w:val="8"/>
  </w:num>
  <w:num w:numId="9" w16cid:durableId="1488864573">
    <w:abstractNumId w:val="3"/>
  </w:num>
  <w:num w:numId="10" w16cid:durableId="1904296298">
    <w:abstractNumId w:val="2"/>
  </w:num>
  <w:num w:numId="11" w16cid:durableId="2134514844">
    <w:abstractNumId w:val="1"/>
  </w:num>
  <w:num w:numId="12" w16cid:durableId="1761370938">
    <w:abstractNumId w:val="0"/>
  </w:num>
  <w:num w:numId="13" w16cid:durableId="15456011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C74"/>
    <w:rsid w:val="00056732"/>
    <w:rsid w:val="001074BE"/>
    <w:rsid w:val="001A1324"/>
    <w:rsid w:val="001D0346"/>
    <w:rsid w:val="001E7F8F"/>
    <w:rsid w:val="00201C74"/>
    <w:rsid w:val="00207B55"/>
    <w:rsid w:val="00263245"/>
    <w:rsid w:val="002F4636"/>
    <w:rsid w:val="00322CC9"/>
    <w:rsid w:val="00344C6F"/>
    <w:rsid w:val="00370D50"/>
    <w:rsid w:val="003D25B1"/>
    <w:rsid w:val="003E10A5"/>
    <w:rsid w:val="003F1CEC"/>
    <w:rsid w:val="003F3593"/>
    <w:rsid w:val="004C7E52"/>
    <w:rsid w:val="00556373"/>
    <w:rsid w:val="00565C2E"/>
    <w:rsid w:val="005820E8"/>
    <w:rsid w:val="005B37A4"/>
    <w:rsid w:val="00622B29"/>
    <w:rsid w:val="00624007"/>
    <w:rsid w:val="00625226"/>
    <w:rsid w:val="00637848"/>
    <w:rsid w:val="00674E90"/>
    <w:rsid w:val="00683642"/>
    <w:rsid w:val="00684465"/>
    <w:rsid w:val="006936CC"/>
    <w:rsid w:val="006A1D68"/>
    <w:rsid w:val="006B144F"/>
    <w:rsid w:val="00743EAF"/>
    <w:rsid w:val="0077704C"/>
    <w:rsid w:val="0078518D"/>
    <w:rsid w:val="007C1965"/>
    <w:rsid w:val="008A0497"/>
    <w:rsid w:val="008B7237"/>
    <w:rsid w:val="009157D7"/>
    <w:rsid w:val="00923239"/>
    <w:rsid w:val="00980748"/>
    <w:rsid w:val="009C2AA2"/>
    <w:rsid w:val="009F109E"/>
    <w:rsid w:val="00A00608"/>
    <w:rsid w:val="00A662FC"/>
    <w:rsid w:val="00A72536"/>
    <w:rsid w:val="00A734DF"/>
    <w:rsid w:val="00AA5BED"/>
    <w:rsid w:val="00BA1FCC"/>
    <w:rsid w:val="00BB74F6"/>
    <w:rsid w:val="00BC766C"/>
    <w:rsid w:val="00C13283"/>
    <w:rsid w:val="00C205A1"/>
    <w:rsid w:val="00C74283"/>
    <w:rsid w:val="00C93E73"/>
    <w:rsid w:val="00CC0A00"/>
    <w:rsid w:val="00CC6B03"/>
    <w:rsid w:val="00CF7A9C"/>
    <w:rsid w:val="00D20CAD"/>
    <w:rsid w:val="00D2134D"/>
    <w:rsid w:val="00D52EAD"/>
    <w:rsid w:val="00D62551"/>
    <w:rsid w:val="00D863C7"/>
    <w:rsid w:val="00D86607"/>
    <w:rsid w:val="00D92D74"/>
    <w:rsid w:val="00E12CA9"/>
    <w:rsid w:val="00E433BE"/>
    <w:rsid w:val="00E83C53"/>
    <w:rsid w:val="00ED3FDA"/>
    <w:rsid w:val="00ED5A96"/>
    <w:rsid w:val="00F21ECC"/>
    <w:rsid w:val="00F228CB"/>
    <w:rsid w:val="00F2399E"/>
    <w:rsid w:val="00F41AEE"/>
    <w:rsid w:val="00F4314B"/>
    <w:rsid w:val="00F8023A"/>
    <w:rsid w:val="00F905DF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9FBDCF"/>
  <w15:chartTrackingRefBased/>
  <w15:docId w15:val="{516A9B1F-3E90-49A6-8642-6BCCEEDE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uiPriority="6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D68"/>
    <w:rPr>
      <w:rFonts w:ascii="Calibri" w:hAnsi="Calibri"/>
      <w:color w:val="000000" w:themeColor="text1"/>
    </w:rPr>
  </w:style>
  <w:style w:type="paragraph" w:styleId="Heading1">
    <w:name w:val="heading 1"/>
    <w:basedOn w:val="Normal"/>
    <w:link w:val="Heading1Char"/>
    <w:uiPriority w:val="9"/>
    <w:qFormat/>
    <w:rsid w:val="00ED5A96"/>
    <w:pPr>
      <w:keepNext/>
      <w:keepLines/>
      <w:spacing w:before="240" w:after="0"/>
      <w:outlineLvl w:val="0"/>
    </w:pPr>
    <w:rPr>
      <w:rFonts w:eastAsiaTheme="majorEastAsia" w:cstheme="majorBidi"/>
      <w:color w:val="087DA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A96"/>
    <w:pPr>
      <w:keepNext/>
      <w:keepLines/>
      <w:spacing w:before="40" w:after="0"/>
      <w:outlineLvl w:val="1"/>
    </w:pPr>
    <w:rPr>
      <w:rFonts w:eastAsiaTheme="majorEastAsia" w:cstheme="majorBidi"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2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2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2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F7A9C"/>
    <w:pPr>
      <w:spacing w:after="300" w:line="240" w:lineRule="auto"/>
      <w:ind w:left="0"/>
      <w:contextualSpacing/>
    </w:pPr>
    <w:rPr>
      <w:rFonts w:ascii="Source Sans Pro" w:eastAsiaTheme="majorEastAsia" w:hAnsi="Source Sans Pro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CF7A9C"/>
    <w:rPr>
      <w:rFonts w:ascii="Source Sans Pro" w:eastAsiaTheme="majorEastAsia" w:hAnsi="Source Sans Pro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rsid w:val="00CF7A9C"/>
    <w:pPr>
      <w:spacing w:line="276" w:lineRule="auto"/>
      <w:ind w:left="0"/>
    </w:p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A1D68"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  <w:rsid w:val="006A1D68"/>
    <w:rPr>
      <w:rFonts w:ascii="Calibri" w:hAnsi="Calibri"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CF7A9C"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sid w:val="00CF7A9C"/>
    <w:rPr>
      <w:rFonts w:ascii="Calibri" w:hAnsi="Calibri"/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4"/>
    <w:unhideWhenUsed/>
    <w:rsid w:val="009157D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4"/>
    <w:rsid w:val="009157D7"/>
  </w:style>
  <w:style w:type="paragraph" w:styleId="Footer">
    <w:name w:val="footer"/>
    <w:basedOn w:val="Normal"/>
    <w:link w:val="FooterChar"/>
    <w:uiPriority w:val="99"/>
    <w:unhideWhenUsed/>
    <w:rsid w:val="00C13283"/>
    <w:pPr>
      <w:pBdr>
        <w:top w:val="single" w:sz="4" w:space="4" w:color="4C483D" w:themeColor="text2"/>
      </w:pBdr>
      <w:spacing w:after="0" w:line="240" w:lineRule="auto"/>
      <w:ind w:left="0"/>
      <w:jc w:val="right"/>
    </w:pPr>
    <w:rPr>
      <w:i/>
      <w:iCs/>
      <w:color w:val="DF1010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C13283"/>
    <w:rPr>
      <w:i/>
      <w:iCs/>
      <w:color w:val="DF1010" w:themeColor="accent1" w:themeShade="BF"/>
    </w:rPr>
  </w:style>
  <w:style w:type="paragraph" w:customStyle="1" w:styleId="Logo">
    <w:name w:val="Logo"/>
    <w:basedOn w:val="Normal"/>
    <w:uiPriority w:val="10"/>
    <w:qFormat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ED5A96"/>
    <w:rPr>
      <w:rFonts w:ascii="Calibri" w:eastAsiaTheme="majorEastAsia" w:hAnsi="Calibri" w:cstheme="majorBidi"/>
      <w:color w:val="087DA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A96"/>
    <w:rPr>
      <w:rFonts w:ascii="Calibri" w:eastAsiaTheme="majorEastAsia" w:hAnsi="Calibri" w:cstheme="majorBidi"/>
      <w:color w:val="auto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CF7A9C"/>
    <w:pPr>
      <w:spacing w:after="0" w:line="276" w:lineRule="auto"/>
      <w:ind w:left="0"/>
    </w:pPr>
  </w:style>
  <w:style w:type="paragraph" w:styleId="NoSpacing">
    <w:name w:val="No Spacing"/>
    <w:uiPriority w:val="1"/>
    <w:semiHidden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CF7A9C"/>
    <w:rPr>
      <w:b/>
      <w:color w:val="00629B"/>
    </w:rPr>
  </w:style>
  <w:style w:type="character" w:customStyle="1" w:styleId="SignatureChar">
    <w:name w:val="Signature Char"/>
    <w:basedOn w:val="DefaultParagraphFont"/>
    <w:link w:val="Signature"/>
    <w:uiPriority w:val="6"/>
    <w:rsid w:val="00CF7A9C"/>
    <w:rPr>
      <w:rFonts w:ascii="Calibri" w:hAnsi="Calibri"/>
      <w:b/>
      <w:color w:val="00629B"/>
    </w:rPr>
  </w:style>
  <w:style w:type="paragraph" w:customStyle="1" w:styleId="Name">
    <w:name w:val="Name"/>
    <w:basedOn w:val="Normal"/>
    <w:uiPriority w:val="2"/>
    <w:qFormat/>
    <w:rsid w:val="00CF7A9C"/>
    <w:pPr>
      <w:spacing w:after="0"/>
      <w:ind w:left="0"/>
    </w:pPr>
    <w:rPr>
      <w:b/>
      <w:color w:val="00629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283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283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13283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13283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3283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3283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13283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13283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C13283"/>
    <w:rPr>
      <w:color w:val="446530" w:themeColor="accent2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3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8352D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3283"/>
    <w:rPr>
      <w:rFonts w:asciiTheme="majorHAnsi" w:eastAsiaTheme="majorEastAsia" w:hAnsiTheme="majorHAnsi" w:cstheme="majorBidi"/>
      <w:color w:val="38352D" w:themeColor="text2" w:themeShade="BF"/>
      <w:sz w:val="24"/>
      <w:szCs w:val="24"/>
      <w:shd w:val="pct20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283"/>
    <w:rPr>
      <w:color w:val="595959" w:themeColor="text1" w:themeTint="A6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1FCC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1.squarespace.com/static/54ca7491e4b000c4d5583d9c/t/61257510b2d0cb07e9827c8e/1629844752819/Coordinated+Services+Agreement+-+2021+fillabl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awi.helpscoutdocs.com/article/52-coc-annual-performance-review-ap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awi.helpscoutdocs.com/article/50-program-data-review-repo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cawi.helpscoutdocs.com/article/113-hic-report-look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awi.helpscoutdocs.com/article/112-point-in-time-pit-report-looke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nic\AppData\Roaming\Microsoft\Templates\Letterhead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Jeanette Petts [recipient name]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Allen</dc:creator>
  <cp:keywords/>
  <dc:description/>
  <cp:lastModifiedBy>Leigh Polodna</cp:lastModifiedBy>
  <cp:revision>2</cp:revision>
  <dcterms:created xsi:type="dcterms:W3CDTF">2022-07-01T15:01:00Z</dcterms:created>
  <dcterms:modified xsi:type="dcterms:W3CDTF">2022-07-01T15:01:00Z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